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943D" w14:textId="77777777" w:rsidR="00364A2D" w:rsidRDefault="00B549D4">
      <w:pPr>
        <w:pStyle w:val="BodyA"/>
        <w:rPr>
          <w:rFonts w:ascii="Comic Sans MS" w:eastAsia="Comic Sans MS" w:hAnsi="Comic Sans MS" w:cs="Comic Sans MS"/>
          <w:sz w:val="32"/>
          <w:szCs w:val="32"/>
        </w:rPr>
      </w:pPr>
      <w:r>
        <w:rPr>
          <w:rFonts w:ascii="Comic Sans MS" w:hAnsi="Comic Sans MS"/>
          <w:noProof/>
          <w:sz w:val="32"/>
          <w:szCs w:val="32"/>
        </w:rPr>
        <mc:AlternateContent>
          <mc:Choice Requires="wps">
            <w:drawing>
              <wp:anchor distT="0" distB="0" distL="0" distR="0" simplePos="0" relativeHeight="251659264" behindDoc="0" locked="0" layoutInCell="1" allowOverlap="1" wp14:anchorId="19C3CC67" wp14:editId="07854E55">
                <wp:simplePos x="0" y="0"/>
                <wp:positionH relativeFrom="margin">
                  <wp:posOffset>-184146</wp:posOffset>
                </wp:positionH>
                <wp:positionV relativeFrom="page">
                  <wp:posOffset>81430</wp:posOffset>
                </wp:positionV>
                <wp:extent cx="7213593" cy="1379279"/>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7213593" cy="1379279"/>
                        </a:xfrm>
                        <a:prstGeom prst="rect">
                          <a:avLst/>
                        </a:prstGeom>
                        <a:solidFill>
                          <a:srgbClr val="FFFFFF"/>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E046A09" w14:textId="77777777" w:rsidR="00364A2D" w:rsidRDefault="00B549D4">
                            <w:pPr>
                              <w:pStyle w:val="BodyA"/>
                              <w:tabs>
                                <w:tab w:val="left" w:pos="4680"/>
                              </w:tabs>
                              <w:ind w:left="8280" w:hanging="8280"/>
                              <w:rPr>
                                <w:rFonts w:ascii="Arial Narrow" w:eastAsia="Arial Narrow" w:hAnsi="Arial Narrow" w:cs="Arial Narrow"/>
                                <w:lang w:val="de-DE"/>
                              </w:rPr>
                            </w:pPr>
                            <w:r>
                              <w:rPr>
                                <w:rFonts w:ascii="Arial" w:hAnsi="Arial"/>
                                <w:i/>
                                <w:iCs/>
                              </w:rPr>
                              <w:t>Selah Park &amp; Recreation Service Area</w:t>
                            </w:r>
                            <w:r>
                              <w:rPr>
                                <w:rFonts w:ascii="Arial" w:hAnsi="Arial"/>
                                <w:i/>
                                <w:iCs/>
                              </w:rPr>
                              <w:tab/>
                            </w:r>
                            <w:r>
                              <w:rPr>
                                <w:rFonts w:ascii="Arial Narrow" w:hAnsi="Arial Narrow"/>
                              </w:rPr>
                              <w:t>Chairperson</w:t>
                            </w:r>
                            <w:r>
                              <w:rPr>
                                <w:rFonts w:ascii="Arial Narrow" w:hAnsi="Arial Narrow"/>
                                <w:lang w:val="de-DE"/>
                              </w:rPr>
                              <w:t>:</w:t>
                            </w:r>
                            <w:r>
                              <w:rPr>
                                <w:rFonts w:ascii="Arial Narrow" w:hAnsi="Arial Narrow"/>
                                <w:lang w:val="de-DE"/>
                              </w:rPr>
                              <w:tab/>
                              <w:t>Kelliann Ergeson</w:t>
                            </w:r>
                          </w:p>
                          <w:p w14:paraId="7A649842" w14:textId="42CEA4CF" w:rsidR="00364A2D" w:rsidRDefault="00B549D4">
                            <w:pPr>
                              <w:pStyle w:val="BodyA"/>
                              <w:tabs>
                                <w:tab w:val="left" w:pos="4680"/>
                              </w:tabs>
                              <w:ind w:left="8280" w:hanging="8280"/>
                              <w:rPr>
                                <w:rFonts w:ascii="Arial" w:eastAsia="Arial" w:hAnsi="Arial" w:cs="Arial"/>
                                <w:i/>
                                <w:iCs/>
                              </w:rPr>
                            </w:pPr>
                            <w:r>
                              <w:rPr>
                                <w:rFonts w:ascii="Arial Narrow" w:hAnsi="Arial Narrow"/>
                                <w:i/>
                                <w:iCs/>
                                <w:lang w:val="de-DE"/>
                              </w:rPr>
                              <w:t>Regular</w:t>
                            </w:r>
                            <w:r>
                              <w:rPr>
                                <w:rFonts w:ascii="Arial Narrow" w:hAnsi="Arial Narrow"/>
                                <w:lang w:val="de-DE"/>
                              </w:rPr>
                              <w:t xml:space="preserve"> </w:t>
                            </w:r>
                            <w:r>
                              <w:rPr>
                                <w:rFonts w:ascii="Arial" w:hAnsi="Arial"/>
                                <w:i/>
                                <w:iCs/>
                              </w:rPr>
                              <w:t xml:space="preserve">Board Meeting at </w:t>
                            </w:r>
                            <w:r w:rsidR="000B2DFE">
                              <w:rPr>
                                <w:rFonts w:ascii="Arial Narrow" w:hAnsi="Arial Narrow"/>
                                <w:i/>
                                <w:iCs/>
                              </w:rPr>
                              <w:t>Selah City Hall</w:t>
                            </w:r>
                            <w:r>
                              <w:rPr>
                                <w:rFonts w:ascii="Arial" w:eastAsia="Arial" w:hAnsi="Arial" w:cs="Arial"/>
                                <w:i/>
                                <w:iCs/>
                              </w:rPr>
                              <w:tab/>
                            </w:r>
                            <w:r>
                              <w:rPr>
                                <w:rFonts w:ascii="Arial Narrow" w:hAnsi="Arial Narrow"/>
                                <w:lang w:val="fr-FR"/>
                              </w:rPr>
                              <w:t>Vice Chair:</w:t>
                            </w:r>
                            <w:r>
                              <w:rPr>
                                <w:rFonts w:ascii="Arial Narrow" w:hAnsi="Arial Narrow"/>
                                <w:lang w:val="fr-FR"/>
                              </w:rPr>
                              <w:tab/>
                            </w:r>
                            <w:r>
                              <w:rPr>
                                <w:rFonts w:ascii="Arial Narrow" w:hAnsi="Arial Narrow"/>
                                <w:lang w:val="it-IT"/>
                              </w:rPr>
                              <w:t>David Lemmon</w:t>
                            </w:r>
                          </w:p>
                          <w:p w14:paraId="003216A3" w14:textId="5E339CCF" w:rsidR="00364A2D" w:rsidRDefault="00B549D4">
                            <w:pPr>
                              <w:pStyle w:val="BodyA"/>
                              <w:tabs>
                                <w:tab w:val="left" w:pos="4680"/>
                              </w:tabs>
                              <w:ind w:left="8280" w:hanging="8280"/>
                              <w:rPr>
                                <w:rFonts w:ascii="Arial Narrow" w:eastAsia="Arial Narrow" w:hAnsi="Arial Narrow" w:cs="Arial Narrow"/>
                              </w:rPr>
                            </w:pPr>
                            <w:r>
                              <w:rPr>
                                <w:rFonts w:ascii="Arial" w:hAnsi="Arial"/>
                                <w:i/>
                                <w:iCs/>
                              </w:rPr>
                              <w:t xml:space="preserve">6:00pm </w:t>
                            </w:r>
                            <w:r w:rsidR="000B2DFE">
                              <w:rPr>
                                <w:rFonts w:ascii="Arial" w:hAnsi="Arial"/>
                                <w:i/>
                                <w:iCs/>
                              </w:rPr>
                              <w:t>Monday November 17</w:t>
                            </w:r>
                            <w:r>
                              <w:rPr>
                                <w:rFonts w:ascii="Arial" w:hAnsi="Arial"/>
                                <w:i/>
                                <w:iCs/>
                              </w:rPr>
                              <w:t>, 2025</w:t>
                            </w:r>
                            <w:r>
                              <w:rPr>
                                <w:rFonts w:ascii="Arial" w:eastAsia="Arial" w:hAnsi="Arial" w:cs="Arial"/>
                                <w:i/>
                                <w:iCs/>
                              </w:rPr>
                              <w:tab/>
                            </w:r>
                            <w:r>
                              <w:rPr>
                                <w:rFonts w:ascii="Arial Narrow" w:hAnsi="Arial Narrow"/>
                                <w:lang w:val="nl-NL"/>
                              </w:rPr>
                              <w:t>Secretary:</w:t>
                            </w:r>
                            <w:r>
                              <w:rPr>
                                <w:rFonts w:ascii="Arial Narrow" w:hAnsi="Arial Narrow"/>
                                <w:lang w:val="nl-NL"/>
                              </w:rPr>
                              <w:tab/>
                              <w:t>Heidi Herzog</w:t>
                            </w:r>
                          </w:p>
                          <w:p w14:paraId="1C9B2C08" w14:textId="77777777" w:rsidR="00364A2D" w:rsidRDefault="00B549D4">
                            <w:pPr>
                              <w:pStyle w:val="BodyA"/>
                              <w:tabs>
                                <w:tab w:val="left" w:pos="4680"/>
                              </w:tabs>
                              <w:ind w:left="8280" w:hanging="8280"/>
                              <w:rPr>
                                <w:rFonts w:ascii="Arial" w:eastAsia="Arial" w:hAnsi="Arial" w:cs="Arial"/>
                                <w:i/>
                                <w:iCs/>
                              </w:rPr>
                            </w:pPr>
                            <w:r>
                              <w:rPr>
                                <w:rFonts w:ascii="Arial Narrow" w:eastAsia="Arial Narrow" w:hAnsi="Arial Narrow" w:cs="Arial Narrow"/>
                              </w:rPr>
                              <w:tab/>
                              <w:t>Board Members:</w:t>
                            </w:r>
                            <w:r>
                              <w:rPr>
                                <w:rFonts w:ascii="Arial" w:eastAsia="Arial" w:hAnsi="Arial" w:cs="Arial"/>
                                <w:i/>
                                <w:iCs/>
                              </w:rPr>
                              <w:tab/>
                            </w:r>
                            <w:r>
                              <w:rPr>
                                <w:rFonts w:ascii="Arial" w:hAnsi="Arial"/>
                                <w:sz w:val="22"/>
                                <w:szCs w:val="22"/>
                              </w:rPr>
                              <w:t>Carol Holden</w:t>
                            </w:r>
                          </w:p>
                          <w:p w14:paraId="07F4E6F5" w14:textId="77777777" w:rsidR="00364A2D" w:rsidRDefault="00B549D4">
                            <w:pPr>
                              <w:pStyle w:val="BodyA"/>
                              <w:tabs>
                                <w:tab w:val="left" w:pos="4680"/>
                              </w:tabs>
                              <w:ind w:left="8280" w:hanging="8280"/>
                              <w:rPr>
                                <w:rFonts w:ascii="Arial" w:eastAsia="Arial" w:hAnsi="Arial" w:cs="Arial"/>
                                <w:sz w:val="22"/>
                                <w:szCs w:val="22"/>
                              </w:rPr>
                            </w:pPr>
                            <w:r>
                              <w:rPr>
                                <w:rFonts w:ascii="Arial" w:eastAsia="Arial" w:hAnsi="Arial" w:cs="Arial"/>
                                <w:i/>
                                <w:iCs/>
                              </w:rPr>
                              <w:tab/>
                            </w:r>
                            <w:r>
                              <w:rPr>
                                <w:rFonts w:ascii="Arial" w:eastAsia="Arial" w:hAnsi="Arial" w:cs="Arial"/>
                                <w:i/>
                                <w:iCs/>
                              </w:rPr>
                              <w:tab/>
                            </w:r>
                            <w:r>
                              <w:rPr>
                                <w:rFonts w:ascii="Arial" w:hAnsi="Arial"/>
                                <w:sz w:val="22"/>
                                <w:szCs w:val="22"/>
                              </w:rPr>
                              <w:t>William Longmire</w:t>
                            </w:r>
                          </w:p>
                          <w:p w14:paraId="594D01C5" w14:textId="77777777" w:rsidR="00364A2D" w:rsidRDefault="00B549D4">
                            <w:pPr>
                              <w:pStyle w:val="BodyA"/>
                              <w:tabs>
                                <w:tab w:val="left" w:pos="4680"/>
                              </w:tabs>
                              <w:ind w:left="8280" w:hanging="8280"/>
                              <w:rPr>
                                <w:rFonts w:ascii="Arial Narrow" w:eastAsia="Arial Narrow" w:hAnsi="Arial Narrow" w:cs="Arial Narrow"/>
                              </w:rPr>
                            </w:pPr>
                            <w:r>
                              <w:rPr>
                                <w:rFonts w:ascii="Arial" w:eastAsia="Arial" w:hAnsi="Arial" w:cs="Arial"/>
                                <w:sz w:val="22"/>
                                <w:szCs w:val="22"/>
                              </w:rPr>
                              <w:tab/>
                            </w:r>
                            <w:r>
                              <w:rPr>
                                <w:rFonts w:ascii="Arial" w:eastAsia="Arial" w:hAnsi="Arial" w:cs="Arial"/>
                                <w:sz w:val="22"/>
                                <w:szCs w:val="22"/>
                              </w:rPr>
                              <w:tab/>
                              <w:t>Cliff Peterson</w:t>
                            </w:r>
                          </w:p>
                          <w:p w14:paraId="7A49C851" w14:textId="77777777" w:rsidR="00364A2D" w:rsidRDefault="00B549D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Arial Narrow" w:eastAsia="Arial Narrow" w:hAnsi="Arial Narrow" w:cs="Arial Narrow"/>
                                <w:color w:val="747487"/>
                                <w:u w:color="747487"/>
                              </w:rPr>
                            </w:pP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t xml:space="preserve">                      </w:t>
                            </w:r>
                            <w:r>
                              <w:rPr>
                                <w:rFonts w:ascii="Arial Narrow" w:hAnsi="Arial Narrow"/>
                                <w:color w:val="0433FF"/>
                                <w:sz w:val="26"/>
                                <w:szCs w:val="26"/>
                                <w:u w:color="3F6797"/>
                                <w:lang w:val="en-US"/>
                              </w:rPr>
                              <w:t xml:space="preserve">   </w:t>
                            </w:r>
                            <w:r>
                              <w:rPr>
                                <w:rFonts w:ascii="Arial Narrow" w:hAnsi="Arial Narrow"/>
                                <w:sz w:val="26"/>
                                <w:szCs w:val="26"/>
                                <w:u w:color="3F6797"/>
                                <w:lang w:val="en-US"/>
                              </w:rPr>
                              <w:t>Danny Jones</w:t>
                            </w:r>
                          </w:p>
                          <w:p w14:paraId="7B96BEE3" w14:textId="77777777" w:rsidR="00364A2D" w:rsidRDefault="00B549D4">
                            <w:pPr>
                              <w:pStyle w:val="BodyA"/>
                              <w:tabs>
                                <w:tab w:val="left" w:pos="4680"/>
                              </w:tabs>
                              <w:ind w:left="8280" w:hanging="8280"/>
                              <w:jc w:val="center"/>
                              <w:rPr>
                                <w:rFonts w:ascii="Arial Narrow" w:eastAsia="Arial Narrow" w:hAnsi="Arial Narrow" w:cs="Arial Narrow"/>
                              </w:rPr>
                            </w:pPr>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61260738" w14:textId="77777777" w:rsidR="00364A2D" w:rsidRDefault="00B549D4">
                            <w:pPr>
                              <w:pStyle w:val="BodyA"/>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0AEFD9D2" w14:textId="77777777" w:rsidR="00364A2D" w:rsidRDefault="00B549D4">
                            <w:pPr>
                              <w:pStyle w:val="BodyA"/>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2E840509" w14:textId="77777777" w:rsidR="00364A2D" w:rsidRDefault="00B549D4">
                            <w:pPr>
                              <w:pStyle w:val="BodyA"/>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txbxContent>
                      </wps:txbx>
                      <wps:bodyPr wrap="square" lIns="45718" tIns="45718" rIns="45718" bIns="45718" numCol="1" anchor="t">
                        <a:noAutofit/>
                      </wps:bodyPr>
                    </wps:wsp>
                  </a:graphicData>
                </a:graphic>
              </wp:anchor>
            </w:drawing>
          </mc:Choice>
          <mc:Fallback>
            <w:pict>
              <v:shapetype w14:anchorId="19C3CC67" id="_x0000_t202" coordsize="21600,21600" o:spt="202" path="m,l,21600r21600,l21600,xe">
                <v:stroke joinstyle="miter"/>
                <v:path gradientshapeok="t" o:connecttype="rect"/>
              </v:shapetype>
              <v:shape id="officeArt object" o:spid="_x0000_s1026" type="#_x0000_t202" alt="Text Box 2" style="position:absolute;margin-left:-14.5pt;margin-top:6.4pt;width:568pt;height:108.6pt;z-index:25165926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" stroked="f" strokeweight="1pt">
                <v:stroke miterlimit="4"/>
                <v:textbox inset="1.2699mm,1.2699mm,1.2699mm,1.2699mm">
                  <w:txbxContent>
                    <w:p w14:paraId="2E046A09" w14:textId="77777777" w:rsidR="00364A2D" w:rsidRDefault="00B549D4">
                      <w:pPr>
                        <w:pStyle w:val="BodyA"/>
                        <w:tabs>
                          <w:tab w:val="left" w:pos="4680"/>
                        </w:tabs>
                        <w:ind w:left="8280" w:hanging="8280"/>
                        <w:rPr>
                          <w:rFonts w:ascii="Arial Narrow" w:eastAsia="Arial Narrow" w:hAnsi="Arial Narrow" w:cs="Arial Narrow"/>
                          <w:lang w:val="de-DE"/>
                        </w:rPr>
                      </w:pPr>
                      <w:r>
                        <w:rPr>
                          <w:rFonts w:ascii="Arial" w:hAnsi="Arial"/>
                          <w:i/>
                          <w:iCs/>
                        </w:rPr>
                        <w:t>Selah Park &amp; Recreation Service Area</w:t>
                      </w:r>
                      <w:r>
                        <w:rPr>
                          <w:rFonts w:ascii="Arial" w:hAnsi="Arial"/>
                          <w:i/>
                          <w:iCs/>
                        </w:rPr>
                        <w:tab/>
                      </w:r>
                      <w:r>
                        <w:rPr>
                          <w:rFonts w:ascii="Arial Narrow" w:hAnsi="Arial Narrow"/>
                        </w:rPr>
                        <w:t>Chairperson</w:t>
                      </w:r>
                      <w:r>
                        <w:rPr>
                          <w:rFonts w:ascii="Arial Narrow" w:hAnsi="Arial Narrow"/>
                          <w:lang w:val="de-DE"/>
                        </w:rPr>
                        <w:t>:</w:t>
                      </w:r>
                      <w:r>
                        <w:rPr>
                          <w:rFonts w:ascii="Arial Narrow" w:hAnsi="Arial Narrow"/>
                          <w:lang w:val="de-DE"/>
                        </w:rPr>
                        <w:tab/>
                        <w:t>Kelliann Ergeson</w:t>
                      </w:r>
                    </w:p>
                    <w:p w14:paraId="7A649842" w14:textId="42CEA4CF" w:rsidR="00364A2D" w:rsidRDefault="00B549D4">
                      <w:pPr>
                        <w:pStyle w:val="BodyA"/>
                        <w:tabs>
                          <w:tab w:val="left" w:pos="4680"/>
                        </w:tabs>
                        <w:ind w:left="8280" w:hanging="8280"/>
                        <w:rPr>
                          <w:rFonts w:ascii="Arial" w:eastAsia="Arial" w:hAnsi="Arial" w:cs="Arial"/>
                          <w:i/>
                          <w:iCs/>
                        </w:rPr>
                      </w:pPr>
                      <w:r>
                        <w:rPr>
                          <w:rFonts w:ascii="Arial Narrow" w:hAnsi="Arial Narrow"/>
                          <w:i/>
                          <w:iCs/>
                          <w:lang w:val="de-DE"/>
                        </w:rPr>
                        <w:t>Regular</w:t>
                      </w:r>
                      <w:r>
                        <w:rPr>
                          <w:rFonts w:ascii="Arial Narrow" w:hAnsi="Arial Narrow"/>
                          <w:lang w:val="de-DE"/>
                        </w:rPr>
                        <w:t xml:space="preserve"> </w:t>
                      </w:r>
                      <w:r>
                        <w:rPr>
                          <w:rFonts w:ascii="Arial" w:hAnsi="Arial"/>
                          <w:i/>
                          <w:iCs/>
                        </w:rPr>
                        <w:t xml:space="preserve">Board Meeting at </w:t>
                      </w:r>
                      <w:r w:rsidR="000B2DFE">
                        <w:rPr>
                          <w:rFonts w:ascii="Arial Narrow" w:hAnsi="Arial Narrow"/>
                          <w:i/>
                          <w:iCs/>
                        </w:rPr>
                        <w:t>Selah City Hall</w:t>
                      </w:r>
                      <w:r>
                        <w:rPr>
                          <w:rFonts w:ascii="Arial" w:eastAsia="Arial" w:hAnsi="Arial" w:cs="Arial"/>
                          <w:i/>
                          <w:iCs/>
                        </w:rPr>
                        <w:tab/>
                      </w:r>
                      <w:r>
                        <w:rPr>
                          <w:rFonts w:ascii="Arial Narrow" w:hAnsi="Arial Narrow"/>
                          <w:lang w:val="fr-FR"/>
                        </w:rPr>
                        <w:t>Vice Chair:</w:t>
                      </w:r>
                      <w:r>
                        <w:rPr>
                          <w:rFonts w:ascii="Arial Narrow" w:hAnsi="Arial Narrow"/>
                          <w:lang w:val="fr-FR"/>
                        </w:rPr>
                        <w:tab/>
                      </w:r>
                      <w:r>
                        <w:rPr>
                          <w:rFonts w:ascii="Arial Narrow" w:hAnsi="Arial Narrow"/>
                          <w:lang w:val="it-IT"/>
                        </w:rPr>
                        <w:t>David Lemmon</w:t>
                      </w:r>
                    </w:p>
                    <w:p w14:paraId="003216A3" w14:textId="5E339CCF" w:rsidR="00364A2D" w:rsidRDefault="00B549D4">
                      <w:pPr>
                        <w:pStyle w:val="BodyA"/>
                        <w:tabs>
                          <w:tab w:val="left" w:pos="4680"/>
                        </w:tabs>
                        <w:ind w:left="8280" w:hanging="8280"/>
                        <w:rPr>
                          <w:rFonts w:ascii="Arial Narrow" w:eastAsia="Arial Narrow" w:hAnsi="Arial Narrow" w:cs="Arial Narrow"/>
                        </w:rPr>
                      </w:pPr>
                      <w:r>
                        <w:rPr>
                          <w:rFonts w:ascii="Arial" w:hAnsi="Arial"/>
                          <w:i/>
                          <w:iCs/>
                        </w:rPr>
                        <w:t xml:space="preserve">6:00pm </w:t>
                      </w:r>
                      <w:r w:rsidR="000B2DFE">
                        <w:rPr>
                          <w:rFonts w:ascii="Arial" w:hAnsi="Arial"/>
                          <w:i/>
                          <w:iCs/>
                        </w:rPr>
                        <w:t>Monday November 17</w:t>
                      </w:r>
                      <w:r>
                        <w:rPr>
                          <w:rFonts w:ascii="Arial" w:hAnsi="Arial"/>
                          <w:i/>
                          <w:iCs/>
                        </w:rPr>
                        <w:t xml:space="preserve">, </w:t>
                      </w:r>
                      <w:proofErr w:type="gramStart"/>
                      <w:r>
                        <w:rPr>
                          <w:rFonts w:ascii="Arial" w:hAnsi="Arial"/>
                          <w:i/>
                          <w:iCs/>
                        </w:rPr>
                        <w:t>2025</w:t>
                      </w:r>
                      <w:proofErr w:type="gramEnd"/>
                      <w:r>
                        <w:rPr>
                          <w:rFonts w:ascii="Arial" w:eastAsia="Arial" w:hAnsi="Arial" w:cs="Arial"/>
                          <w:i/>
                          <w:iCs/>
                        </w:rPr>
                        <w:tab/>
                      </w:r>
                      <w:r>
                        <w:rPr>
                          <w:rFonts w:ascii="Arial Narrow" w:hAnsi="Arial Narrow"/>
                          <w:lang w:val="nl-NL"/>
                        </w:rPr>
                        <w:t>Secretary:</w:t>
                      </w:r>
                      <w:r>
                        <w:rPr>
                          <w:rFonts w:ascii="Arial Narrow" w:hAnsi="Arial Narrow"/>
                          <w:lang w:val="nl-NL"/>
                        </w:rPr>
                        <w:tab/>
                        <w:t>Heidi Herzog</w:t>
                      </w:r>
                    </w:p>
                    <w:p w14:paraId="1C9B2C08" w14:textId="77777777" w:rsidR="00364A2D" w:rsidRDefault="00B549D4">
                      <w:pPr>
                        <w:pStyle w:val="BodyA"/>
                        <w:tabs>
                          <w:tab w:val="left" w:pos="4680"/>
                        </w:tabs>
                        <w:ind w:left="8280" w:hanging="8280"/>
                        <w:rPr>
                          <w:rFonts w:ascii="Arial" w:eastAsia="Arial" w:hAnsi="Arial" w:cs="Arial"/>
                          <w:i/>
                          <w:iCs/>
                        </w:rPr>
                      </w:pPr>
                      <w:r>
                        <w:rPr>
                          <w:rFonts w:ascii="Arial Narrow" w:eastAsia="Arial Narrow" w:hAnsi="Arial Narrow" w:cs="Arial Narrow"/>
                        </w:rPr>
                        <w:tab/>
                        <w:t>Board Members:</w:t>
                      </w:r>
                      <w:r>
                        <w:rPr>
                          <w:rFonts w:ascii="Arial" w:eastAsia="Arial" w:hAnsi="Arial" w:cs="Arial"/>
                          <w:i/>
                          <w:iCs/>
                        </w:rPr>
                        <w:tab/>
                      </w:r>
                      <w:r>
                        <w:rPr>
                          <w:rFonts w:ascii="Arial" w:hAnsi="Arial"/>
                          <w:sz w:val="22"/>
                          <w:szCs w:val="22"/>
                        </w:rPr>
                        <w:t>Carol Holden</w:t>
                      </w:r>
                    </w:p>
                    <w:p w14:paraId="07F4E6F5" w14:textId="77777777" w:rsidR="00364A2D" w:rsidRDefault="00B549D4">
                      <w:pPr>
                        <w:pStyle w:val="BodyA"/>
                        <w:tabs>
                          <w:tab w:val="left" w:pos="4680"/>
                        </w:tabs>
                        <w:ind w:left="8280" w:hanging="8280"/>
                        <w:rPr>
                          <w:rFonts w:ascii="Arial" w:eastAsia="Arial" w:hAnsi="Arial" w:cs="Arial"/>
                          <w:sz w:val="22"/>
                          <w:szCs w:val="22"/>
                        </w:rPr>
                      </w:pPr>
                      <w:r>
                        <w:rPr>
                          <w:rFonts w:ascii="Arial" w:eastAsia="Arial" w:hAnsi="Arial" w:cs="Arial"/>
                          <w:i/>
                          <w:iCs/>
                        </w:rPr>
                        <w:tab/>
                      </w:r>
                      <w:r>
                        <w:rPr>
                          <w:rFonts w:ascii="Arial" w:eastAsia="Arial" w:hAnsi="Arial" w:cs="Arial"/>
                          <w:i/>
                          <w:iCs/>
                        </w:rPr>
                        <w:tab/>
                      </w:r>
                      <w:r>
                        <w:rPr>
                          <w:rFonts w:ascii="Arial" w:hAnsi="Arial"/>
                          <w:sz w:val="22"/>
                          <w:szCs w:val="22"/>
                        </w:rPr>
                        <w:t>William Longmire</w:t>
                      </w:r>
                    </w:p>
                    <w:p w14:paraId="594D01C5" w14:textId="77777777" w:rsidR="00364A2D" w:rsidRDefault="00B549D4">
                      <w:pPr>
                        <w:pStyle w:val="BodyA"/>
                        <w:tabs>
                          <w:tab w:val="left" w:pos="4680"/>
                        </w:tabs>
                        <w:ind w:left="8280" w:hanging="8280"/>
                        <w:rPr>
                          <w:rFonts w:ascii="Arial Narrow" w:eastAsia="Arial Narrow" w:hAnsi="Arial Narrow" w:cs="Arial Narrow"/>
                        </w:rPr>
                      </w:pPr>
                      <w:r>
                        <w:rPr>
                          <w:rFonts w:ascii="Arial" w:eastAsia="Arial" w:hAnsi="Arial" w:cs="Arial"/>
                          <w:sz w:val="22"/>
                          <w:szCs w:val="22"/>
                        </w:rPr>
                        <w:tab/>
                      </w:r>
                      <w:r>
                        <w:rPr>
                          <w:rFonts w:ascii="Arial" w:eastAsia="Arial" w:hAnsi="Arial" w:cs="Arial"/>
                          <w:sz w:val="22"/>
                          <w:szCs w:val="22"/>
                        </w:rPr>
                        <w:tab/>
                        <w:t>Cliff Peterson</w:t>
                      </w:r>
                    </w:p>
                    <w:p w14:paraId="7A49C851" w14:textId="77777777" w:rsidR="00364A2D" w:rsidRDefault="00B549D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Arial Narrow" w:eastAsia="Arial Narrow" w:hAnsi="Arial Narrow" w:cs="Arial Narrow"/>
                          <w:color w:val="747487"/>
                          <w:u w:color="747487"/>
                        </w:rPr>
                      </w:pP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t xml:space="preserve">                      </w:t>
                      </w:r>
                      <w:r>
                        <w:rPr>
                          <w:rFonts w:ascii="Arial Narrow" w:hAnsi="Arial Narrow"/>
                          <w:color w:val="0433FF"/>
                          <w:sz w:val="26"/>
                          <w:szCs w:val="26"/>
                          <w:u w:color="3F6797"/>
                          <w:lang w:val="en-US"/>
                        </w:rPr>
                        <w:t xml:space="preserve">   </w:t>
                      </w:r>
                      <w:r>
                        <w:rPr>
                          <w:rFonts w:ascii="Arial Narrow" w:hAnsi="Arial Narrow"/>
                          <w:sz w:val="26"/>
                          <w:szCs w:val="26"/>
                          <w:u w:color="3F6797"/>
                          <w:lang w:val="en-US"/>
                        </w:rPr>
                        <w:t>Danny Jones</w:t>
                      </w:r>
                    </w:p>
                    <w:p w14:paraId="7B96BEE3" w14:textId="77777777" w:rsidR="00364A2D" w:rsidRDefault="00B549D4">
                      <w:pPr>
                        <w:pStyle w:val="BodyA"/>
                        <w:tabs>
                          <w:tab w:val="left" w:pos="4680"/>
                        </w:tabs>
                        <w:ind w:left="8280" w:hanging="8280"/>
                        <w:jc w:val="center"/>
                        <w:rPr>
                          <w:rFonts w:ascii="Arial Narrow" w:eastAsia="Arial Narrow" w:hAnsi="Arial Narrow" w:cs="Arial Narrow"/>
                        </w:rPr>
                      </w:pPr>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61260738" w14:textId="77777777" w:rsidR="00364A2D" w:rsidRDefault="00B549D4">
                      <w:pPr>
                        <w:pStyle w:val="BodyA"/>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0AEFD9D2" w14:textId="77777777" w:rsidR="00364A2D" w:rsidRDefault="00B549D4">
                      <w:pPr>
                        <w:pStyle w:val="BodyA"/>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2E840509" w14:textId="77777777" w:rsidR="00364A2D" w:rsidRDefault="00B549D4">
                      <w:pPr>
                        <w:pStyle w:val="BodyA"/>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txbxContent>
                </v:textbox>
                <w10:wrap anchorx="margin" anchory="page"/>
              </v:shape>
            </w:pict>
          </mc:Fallback>
        </mc:AlternateContent>
      </w:r>
    </w:p>
    <w:p w14:paraId="7EAD98DC" w14:textId="77777777" w:rsidR="00364A2D" w:rsidRDefault="00B549D4">
      <w:pPr>
        <w:pStyle w:val="Header"/>
        <w:tabs>
          <w:tab w:val="clear" w:pos="4320"/>
          <w:tab w:val="clear" w:pos="8640"/>
        </w:tabs>
        <w:rPr>
          <w:rFonts w:ascii="Britannic Bold" w:eastAsia="Britannic Bold" w:hAnsi="Britannic Bold" w:cs="Britannic Bold"/>
          <w:b/>
          <w:bCs/>
          <w:color w:val="000080"/>
          <w:sz w:val="40"/>
          <w:szCs w:val="40"/>
          <w:u w:color="000080"/>
        </w:rPr>
      </w:pPr>
      <w:r>
        <w:rPr>
          <w:rFonts w:ascii="Britannic Bold" w:eastAsia="Britannic Bold" w:hAnsi="Britannic Bold" w:cs="Britannic Bold"/>
          <w:b/>
          <w:bCs/>
          <w:color w:val="000080"/>
          <w:sz w:val="40"/>
          <w:szCs w:val="40"/>
          <w:u w:color="000080"/>
        </w:rPr>
        <w:t xml:space="preserve"> </w:t>
      </w:r>
    </w:p>
    <w:p w14:paraId="64CE32AB" w14:textId="77777777" w:rsidR="00364A2D" w:rsidRDefault="00B549D4">
      <w:pPr>
        <w:pStyle w:val="Header"/>
        <w:tabs>
          <w:tab w:val="clear" w:pos="4320"/>
          <w:tab w:val="clear" w:pos="8640"/>
        </w:tabs>
        <w:rPr>
          <w:rFonts w:ascii="Britannic Bold" w:eastAsia="Britannic Bold" w:hAnsi="Britannic Bold" w:cs="Britannic Bold"/>
          <w:b/>
          <w:bCs/>
          <w:color w:val="000080"/>
          <w:sz w:val="40"/>
          <w:szCs w:val="40"/>
          <w:u w:color="000080"/>
        </w:rPr>
      </w:pPr>
      <w:r>
        <w:rPr>
          <w:rFonts w:ascii="Britannic Bold" w:eastAsia="Britannic Bold" w:hAnsi="Britannic Bold" w:cs="Britannic Bold"/>
          <w:b/>
          <w:bCs/>
          <w:noProof/>
          <w:color w:val="000080"/>
          <w:sz w:val="40"/>
          <w:szCs w:val="40"/>
          <w:u w:color="000080"/>
        </w:rPr>
        <mc:AlternateContent>
          <mc:Choice Requires="wps">
            <w:drawing>
              <wp:anchor distT="0" distB="0" distL="0" distR="0" simplePos="0" relativeHeight="251660288" behindDoc="0" locked="0" layoutInCell="1" allowOverlap="1" wp14:anchorId="201ACE39" wp14:editId="3F663527">
                <wp:simplePos x="0" y="0"/>
                <wp:positionH relativeFrom="margin">
                  <wp:posOffset>14286</wp:posOffset>
                </wp:positionH>
                <wp:positionV relativeFrom="line">
                  <wp:posOffset>378033</wp:posOffset>
                </wp:positionV>
                <wp:extent cx="6858001" cy="0"/>
                <wp:effectExtent l="0" t="0" r="0" b="0"/>
                <wp:wrapNone/>
                <wp:docPr id="1073741826" name="officeArt object" descr="Line 3"/>
                <wp:cNvGraphicFramePr/>
                <a:graphic xmlns:a="http://schemas.openxmlformats.org/drawingml/2006/main">
                  <a:graphicData uri="http://schemas.microsoft.com/office/word/2010/wordprocessingShape">
                    <wps:wsp>
                      <wps:cNvCnPr/>
                      <wps:spPr>
                        <a:xfrm>
                          <a:off x="0" y="0"/>
                          <a:ext cx="6858001" cy="0"/>
                        </a:xfrm>
                        <a:prstGeom prst="line">
                          <a:avLst/>
                        </a:prstGeom>
                        <a:noFill/>
                        <a:ln w="28575" cap="flat">
                          <a:solidFill>
                            <a:srgbClr val="000000"/>
                          </a:solidFill>
                          <a:prstDash val="solid"/>
                          <a:round/>
                        </a:ln>
                        <a:effectLst/>
                      </wps:spPr>
                      <wps:bodyPr/>
                    </wps:wsp>
                  </a:graphicData>
                </a:graphic>
              </wp:anchor>
            </w:drawing>
          </mc:Choice>
          <mc:Fallback>
            <w:pict>
              <v:line w14:anchorId="71FB63EE" id="officeArt object" o:spid="_x0000_s1026" alt="Line 3" style="position:absolute;z-index:251660288;visibility:visible;mso-wrap-style:square;mso-wrap-distance-left:0;mso-wrap-distance-top:0;mso-wrap-distance-right:0;mso-wrap-distance-bottom:0;mso-position-horizontal:absolute;mso-position-horizontal-relative:margin;mso-position-vertical:absolute;mso-position-vertical-relative:line" from="1.1pt,29.75pt" to="541.1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" strokeweight="2.25pt">
                <w10:wrap anchorx="margin" anchory="line"/>
              </v:line>
            </w:pict>
          </mc:Fallback>
        </mc:AlternateContent>
      </w:r>
    </w:p>
    <w:p w14:paraId="557AC8F9" w14:textId="77777777" w:rsidR="00364A2D" w:rsidRDefault="00364A2D">
      <w:pPr>
        <w:pStyle w:val="BodyA"/>
        <w:jc w:val="center"/>
        <w:outlineLvl w:val="0"/>
        <w:rPr>
          <w:rFonts w:ascii="Arial" w:eastAsia="Arial" w:hAnsi="Arial" w:cs="Arial"/>
          <w:lang w:val="de-DE"/>
        </w:rPr>
      </w:pPr>
    </w:p>
    <w:p w14:paraId="627CE626" w14:textId="2246713E" w:rsidR="00364A2D" w:rsidRDefault="000C2086">
      <w:pPr>
        <w:pStyle w:val="BodyA"/>
        <w:jc w:val="center"/>
        <w:outlineLvl w:val="0"/>
        <w:rPr>
          <w:rFonts w:ascii="Arial" w:eastAsia="Arial" w:hAnsi="Arial" w:cs="Arial"/>
          <w:b/>
          <w:bCs/>
          <w:lang w:val="de-DE"/>
        </w:rPr>
      </w:pPr>
      <w:r>
        <w:rPr>
          <w:rFonts w:ascii="Arial" w:hAnsi="Arial"/>
          <w:b/>
          <w:bCs/>
          <w:lang w:val="de-DE"/>
        </w:rPr>
        <w:t>MINUTES</w:t>
      </w:r>
    </w:p>
    <w:p w14:paraId="6C963D02" w14:textId="5402DF9E" w:rsidR="00364A2D" w:rsidRDefault="00B549D4">
      <w:pPr>
        <w:pStyle w:val="BodyA"/>
        <w:numPr>
          <w:ilvl w:val="0"/>
          <w:numId w:val="2"/>
        </w:numPr>
        <w:rPr>
          <w:rFonts w:ascii="Arial" w:hAnsi="Arial"/>
          <w:sz w:val="22"/>
          <w:szCs w:val="22"/>
        </w:rPr>
      </w:pPr>
      <w:r>
        <w:rPr>
          <w:rFonts w:ascii="Arial" w:hAnsi="Arial"/>
          <w:sz w:val="22"/>
          <w:szCs w:val="22"/>
        </w:rPr>
        <w:t>Call to Order</w:t>
      </w:r>
      <w:r w:rsidR="000C2086">
        <w:rPr>
          <w:rFonts w:ascii="Arial" w:hAnsi="Arial"/>
          <w:sz w:val="22"/>
          <w:szCs w:val="22"/>
        </w:rPr>
        <w:t>: 6:02pm</w:t>
      </w:r>
    </w:p>
    <w:p w14:paraId="5AAF6392" w14:textId="36674D75" w:rsidR="00364A2D" w:rsidRDefault="00B549D4">
      <w:pPr>
        <w:pStyle w:val="BodyA"/>
        <w:numPr>
          <w:ilvl w:val="0"/>
          <w:numId w:val="2"/>
        </w:numPr>
        <w:rPr>
          <w:rFonts w:ascii="Arial" w:hAnsi="Arial"/>
          <w:sz w:val="22"/>
          <w:szCs w:val="22"/>
        </w:rPr>
      </w:pPr>
      <w:r>
        <w:rPr>
          <w:rFonts w:ascii="Arial" w:hAnsi="Arial"/>
          <w:sz w:val="22"/>
          <w:szCs w:val="22"/>
        </w:rPr>
        <w:t>Roll Call</w:t>
      </w:r>
      <w:r w:rsidR="000C2086">
        <w:rPr>
          <w:rFonts w:ascii="Arial" w:hAnsi="Arial"/>
          <w:sz w:val="22"/>
          <w:szCs w:val="22"/>
        </w:rPr>
        <w:t xml:space="preserve"> all present with Aimee Ozanich and Amy Bunger</w:t>
      </w:r>
    </w:p>
    <w:p w14:paraId="41CD8722" w14:textId="23F4D69F" w:rsidR="00D77256" w:rsidRPr="00D77256" w:rsidRDefault="00135437" w:rsidP="00D77256">
      <w:pPr>
        <w:pStyle w:val="BodyA"/>
        <w:numPr>
          <w:ilvl w:val="0"/>
          <w:numId w:val="2"/>
        </w:numPr>
        <w:rPr>
          <w:rFonts w:ascii="Arial" w:hAnsi="Arial"/>
          <w:sz w:val="22"/>
          <w:szCs w:val="22"/>
        </w:rPr>
      </w:pPr>
      <w:r>
        <w:rPr>
          <w:rFonts w:ascii="Arial" w:hAnsi="Arial"/>
          <w:sz w:val="22"/>
          <w:szCs w:val="22"/>
        </w:rPr>
        <w:t>SAO Audit Entrance Meeting – Amy Bunger</w:t>
      </w:r>
      <w:r w:rsidR="000C2086">
        <w:rPr>
          <w:rFonts w:ascii="Arial" w:hAnsi="Arial"/>
          <w:sz w:val="22"/>
          <w:szCs w:val="22"/>
        </w:rPr>
        <w:t xml:space="preserve"> Assistant Auditor, N</w:t>
      </w:r>
      <w:r w:rsidR="00521632">
        <w:rPr>
          <w:rFonts w:ascii="Arial" w:hAnsi="Arial"/>
          <w:sz w:val="22"/>
          <w:szCs w:val="22"/>
        </w:rPr>
        <w:t>eyd</w:t>
      </w:r>
      <w:r w:rsidR="000C2086">
        <w:rPr>
          <w:rFonts w:ascii="Arial" w:hAnsi="Arial"/>
          <w:sz w:val="22"/>
          <w:szCs w:val="22"/>
        </w:rPr>
        <w:t>a Supervisor on the Audit and they will be reviewing what the scope of the audit is.  There was a review of the audit scope and a handout was present.  At the end of the audit there will be an exit to review what was found.  Scope is all of 2022-2024 and do risk assessment and cover the significant systems (payroll and accounts payable).  Financial condition will be examined (plan in place).  There is a FIT tool on the website and can compare to other similar organizations.  This will be looked at through present.  The payroll will be examined more for 2024 due to the change.  EFT/ACH transactions scanned for reasonability.  Accounts payable (disbursements, cc payments, reimbursements) for proper accounting.  Open and public meetings and payroll and accounts payable are approved.  Carol asked if they have comparable entities for us to be notified of them because we are so unique.  Comparable revenue may also be used for this.    She also thanked the auditors for their service that is below the cost of the CPA’s.  If there are any questions that come up, they want to help.  The engagement letter is going to be signed by Kelliann and Heidi.  They had no questions.  The levels of reporting were detailed.  This is in the handout.  The cost of the audit will be about $5565.  No change in the audit process since the last audit.</w:t>
      </w:r>
      <w:r w:rsidR="00521632">
        <w:rPr>
          <w:rFonts w:ascii="Arial" w:hAnsi="Arial"/>
          <w:sz w:val="22"/>
          <w:szCs w:val="22"/>
        </w:rPr>
        <w:t xml:space="preserve">  There will be a survey at the end of the process.  There are help desks that can help with questions.  </w:t>
      </w:r>
      <w:r w:rsidR="000C2086">
        <w:rPr>
          <w:rFonts w:ascii="Arial" w:hAnsi="Arial"/>
          <w:sz w:val="22"/>
          <w:szCs w:val="22"/>
        </w:rPr>
        <w:t xml:space="preserve"> </w:t>
      </w:r>
      <w:r w:rsidR="00521632">
        <w:rPr>
          <w:rFonts w:ascii="Arial" w:hAnsi="Arial"/>
          <w:sz w:val="22"/>
          <w:szCs w:val="22"/>
        </w:rPr>
        <w:t xml:space="preserve">Audit services to help entities are free on the website.  </w:t>
      </w:r>
    </w:p>
    <w:p w14:paraId="7E658CE0" w14:textId="48937878" w:rsidR="005025B4" w:rsidRPr="005025B4" w:rsidRDefault="00001E1E" w:rsidP="005025B4">
      <w:pPr>
        <w:pStyle w:val="BodyA"/>
        <w:numPr>
          <w:ilvl w:val="0"/>
          <w:numId w:val="2"/>
        </w:numPr>
        <w:rPr>
          <w:rFonts w:ascii="Arial" w:hAnsi="Arial"/>
          <w:sz w:val="22"/>
          <w:szCs w:val="22"/>
        </w:rPr>
      </w:pPr>
      <w:r>
        <w:rPr>
          <w:rFonts w:ascii="Arial" w:hAnsi="Arial"/>
          <w:sz w:val="22"/>
          <w:szCs w:val="22"/>
        </w:rPr>
        <w:t xml:space="preserve">Permanent </w:t>
      </w:r>
      <w:r w:rsidR="00BB551C">
        <w:rPr>
          <w:rFonts w:ascii="Arial" w:hAnsi="Arial"/>
          <w:sz w:val="22"/>
          <w:szCs w:val="22"/>
        </w:rPr>
        <w:t xml:space="preserve">Shade Structure </w:t>
      </w:r>
      <w:r w:rsidR="002902E4">
        <w:rPr>
          <w:rFonts w:ascii="Arial" w:hAnsi="Arial"/>
          <w:sz w:val="22"/>
          <w:szCs w:val="22"/>
        </w:rPr>
        <w:t>update</w:t>
      </w:r>
      <w:r w:rsidR="00BB551C">
        <w:rPr>
          <w:rFonts w:ascii="Arial" w:hAnsi="Arial"/>
          <w:sz w:val="22"/>
          <w:szCs w:val="22"/>
        </w:rPr>
        <w:t xml:space="preserve"> - </w:t>
      </w:r>
      <w:r w:rsidR="00EA386C">
        <w:rPr>
          <w:rFonts w:ascii="Arial" w:hAnsi="Arial"/>
          <w:sz w:val="22"/>
          <w:szCs w:val="22"/>
        </w:rPr>
        <w:t>NAC</w:t>
      </w:r>
      <w:r w:rsidR="006668C9">
        <w:rPr>
          <w:rFonts w:ascii="Arial" w:hAnsi="Arial"/>
          <w:sz w:val="22"/>
          <w:szCs w:val="22"/>
        </w:rPr>
        <w:t xml:space="preserve">/Brooke </w:t>
      </w:r>
      <w:r w:rsidR="00BB551C">
        <w:rPr>
          <w:rFonts w:ascii="Arial" w:hAnsi="Arial"/>
          <w:sz w:val="22"/>
          <w:szCs w:val="22"/>
        </w:rPr>
        <w:t xml:space="preserve">Hanley </w:t>
      </w:r>
      <w:r w:rsidR="003D210C">
        <w:rPr>
          <w:rFonts w:ascii="Arial" w:hAnsi="Arial"/>
          <w:sz w:val="22"/>
          <w:szCs w:val="22"/>
        </w:rPr>
        <w:t>(Zoom)</w:t>
      </w:r>
      <w:r w:rsidR="006F0CBC">
        <w:rPr>
          <w:rFonts w:ascii="Arial" w:hAnsi="Arial"/>
          <w:sz w:val="22"/>
          <w:szCs w:val="22"/>
        </w:rPr>
        <w:t xml:space="preserve">  Because of the inflation of the shade project, Brook has been researching other options.  Summary: The purchasing cooperative (NPP</w:t>
      </w:r>
      <w:r w:rsidR="00471F96">
        <w:rPr>
          <w:rFonts w:ascii="Arial" w:hAnsi="Arial"/>
          <w:sz w:val="22"/>
          <w:szCs w:val="22"/>
        </w:rPr>
        <w:t>.g</w:t>
      </w:r>
      <w:r w:rsidR="006F0CBC">
        <w:rPr>
          <w:rFonts w:ascii="Arial" w:hAnsi="Arial"/>
          <w:sz w:val="22"/>
          <w:szCs w:val="22"/>
        </w:rPr>
        <w:t xml:space="preserve">ov) and Heidi signed SPRSA up for this and the membership has been accepted.  This purchasing cooperative vets contractors and locks in pricing (USA Shade shade-manufacturer and NW Playground-installer) we are pivoting to the other companies and they will look at facility this week and </w:t>
      </w:r>
      <w:r w:rsidR="006F0CBC">
        <w:rPr>
          <w:rFonts w:ascii="Arial" w:hAnsi="Arial"/>
          <w:sz w:val="22"/>
          <w:szCs w:val="22"/>
        </w:rPr>
        <w:tab/>
        <w:t xml:space="preserve">quote it to the penny.  We can do this because they have already gone through a competitive bidding process.  This is similar to state contracts.  The city and school district are already signed up with these.  Carol asked if NW Playground is on BBB and NAC has worked with them many times on many projects.  They will do the engineering.  The feeling is that there will be a significant cost savings to go this route.  For the onsite visit Heidi will be the person to let them into the pool area.  The plan is to do that on </w:t>
      </w:r>
      <w:r w:rsidR="00122C23">
        <w:rPr>
          <w:rFonts w:ascii="Arial" w:hAnsi="Arial"/>
          <w:sz w:val="22"/>
          <w:szCs w:val="22"/>
        </w:rPr>
        <w:t xml:space="preserve">this </w:t>
      </w:r>
      <w:r w:rsidR="006F0CBC">
        <w:rPr>
          <w:rFonts w:ascii="Arial" w:hAnsi="Arial"/>
          <w:sz w:val="22"/>
          <w:szCs w:val="22"/>
        </w:rPr>
        <w:t xml:space="preserve">Wednesday or Thursday afternoon.  </w:t>
      </w:r>
      <w:r w:rsidR="00122C23">
        <w:rPr>
          <w:rFonts w:ascii="Arial" w:hAnsi="Arial"/>
          <w:sz w:val="22"/>
          <w:szCs w:val="22"/>
        </w:rPr>
        <w:t>Kelliann can do it if it is between 9-11.  Brook with then meet with him about the lighting on Thursday.  Danny wanted to know if there are any local projects that could be viewed.  Brook will check with them.  The shades may have been taken down by now, but pictures will work for viewing the projects.  Kelliann clarified that there should be no scope changes so that the contract should be returned with the signatures.  The clarification on the hourly vs. the not to exceed because NAC understands that this is the desire but it limits any future extras that the client requests.  It allows the client to make changes as needed.  The timeline is still in place (completion before end of season).</w:t>
      </w:r>
    </w:p>
    <w:p w14:paraId="158BBCF8" w14:textId="6C23EB27" w:rsidR="00364A2D" w:rsidRDefault="00B549D4">
      <w:pPr>
        <w:pStyle w:val="BodyA"/>
        <w:numPr>
          <w:ilvl w:val="0"/>
          <w:numId w:val="2"/>
        </w:numPr>
        <w:rPr>
          <w:rFonts w:ascii="Arial" w:hAnsi="Arial"/>
          <w:sz w:val="22"/>
          <w:szCs w:val="22"/>
        </w:rPr>
      </w:pPr>
      <w:r>
        <w:rPr>
          <w:rFonts w:ascii="Arial" w:hAnsi="Arial"/>
          <w:sz w:val="22"/>
          <w:szCs w:val="22"/>
        </w:rPr>
        <w:t>Public Comment</w:t>
      </w:r>
      <w:r w:rsidR="00521632">
        <w:rPr>
          <w:rFonts w:ascii="Arial" w:hAnsi="Arial"/>
          <w:sz w:val="22"/>
          <w:szCs w:val="22"/>
        </w:rPr>
        <w:t xml:space="preserve">: No </w:t>
      </w:r>
      <w:r w:rsidR="005025B4">
        <w:rPr>
          <w:rFonts w:ascii="Arial" w:hAnsi="Arial"/>
          <w:sz w:val="22"/>
          <w:szCs w:val="22"/>
        </w:rPr>
        <w:t>public comment</w:t>
      </w:r>
      <w:r>
        <w:rPr>
          <w:rFonts w:ascii="Arial" w:hAnsi="Arial"/>
          <w:sz w:val="22"/>
          <w:szCs w:val="22"/>
        </w:rPr>
        <w:t xml:space="preserve">   </w:t>
      </w:r>
    </w:p>
    <w:p w14:paraId="2CDD4345" w14:textId="308918F4" w:rsidR="00364A2D" w:rsidRDefault="00B549D4">
      <w:pPr>
        <w:pStyle w:val="BodyA"/>
        <w:numPr>
          <w:ilvl w:val="0"/>
          <w:numId w:val="2"/>
        </w:numPr>
        <w:rPr>
          <w:rFonts w:ascii="Arial" w:hAnsi="Arial"/>
          <w:sz w:val="22"/>
          <w:szCs w:val="22"/>
        </w:rPr>
      </w:pPr>
      <w:r>
        <w:rPr>
          <w:rFonts w:ascii="Arial" w:hAnsi="Arial"/>
          <w:sz w:val="22"/>
          <w:szCs w:val="22"/>
        </w:rPr>
        <w:t xml:space="preserve">Approval of Meeting Minutes from </w:t>
      </w:r>
      <w:r w:rsidR="002902E4">
        <w:rPr>
          <w:rFonts w:ascii="Arial" w:hAnsi="Arial"/>
          <w:sz w:val="22"/>
          <w:szCs w:val="22"/>
        </w:rPr>
        <w:t xml:space="preserve">October </w:t>
      </w:r>
      <w:r w:rsidR="004109E9">
        <w:rPr>
          <w:rFonts w:ascii="Arial" w:hAnsi="Arial"/>
          <w:sz w:val="22"/>
          <w:szCs w:val="22"/>
        </w:rPr>
        <w:t>2</w:t>
      </w:r>
      <w:r w:rsidR="005025B4">
        <w:rPr>
          <w:rFonts w:ascii="Arial" w:hAnsi="Arial"/>
          <w:sz w:val="22"/>
          <w:szCs w:val="22"/>
        </w:rPr>
        <w:t>0</w:t>
      </w:r>
      <w:r>
        <w:rPr>
          <w:rFonts w:ascii="Arial" w:hAnsi="Arial"/>
          <w:sz w:val="22"/>
          <w:szCs w:val="22"/>
        </w:rPr>
        <w:t xml:space="preserve">, 2025 </w:t>
      </w:r>
      <w:r w:rsidR="005025B4">
        <w:rPr>
          <w:rFonts w:ascii="Arial" w:hAnsi="Arial"/>
          <w:sz w:val="22"/>
          <w:szCs w:val="22"/>
        </w:rPr>
        <w:t xml:space="preserve">Kelliann moved to approve, David seconded motion passed unanimously. </w:t>
      </w:r>
      <w:r>
        <w:rPr>
          <w:rFonts w:ascii="Arial" w:hAnsi="Arial"/>
          <w:sz w:val="22"/>
          <w:szCs w:val="22"/>
        </w:rPr>
        <w:t xml:space="preserve">                                                                                   </w:t>
      </w:r>
    </w:p>
    <w:p w14:paraId="3F6A8B5A" w14:textId="77777777" w:rsidR="00364A2D" w:rsidRDefault="00B549D4">
      <w:pPr>
        <w:pStyle w:val="BodyA"/>
        <w:numPr>
          <w:ilvl w:val="0"/>
          <w:numId w:val="2"/>
        </w:numPr>
        <w:rPr>
          <w:rFonts w:ascii="Arial" w:hAnsi="Arial"/>
          <w:sz w:val="22"/>
          <w:szCs w:val="22"/>
        </w:rPr>
      </w:pPr>
      <w:r>
        <w:rPr>
          <w:rFonts w:ascii="Arial" w:hAnsi="Arial"/>
          <w:sz w:val="22"/>
          <w:szCs w:val="22"/>
        </w:rPr>
        <w:t>General Business -</w:t>
      </w:r>
      <w:r>
        <w:rPr>
          <w:rFonts w:ascii="Arial" w:hAnsi="Arial"/>
          <w:sz w:val="22"/>
          <w:szCs w:val="22"/>
        </w:rPr>
        <w:tab/>
        <w:t xml:space="preserve">                                                                       </w:t>
      </w:r>
    </w:p>
    <w:p w14:paraId="7570DB00" w14:textId="237122D0" w:rsidR="00364A2D" w:rsidRDefault="00B549D4">
      <w:pPr>
        <w:pStyle w:val="BodyA"/>
        <w:numPr>
          <w:ilvl w:val="5"/>
          <w:numId w:val="2"/>
        </w:numPr>
        <w:rPr>
          <w:rFonts w:ascii="Arial" w:hAnsi="Arial"/>
          <w:sz w:val="22"/>
          <w:szCs w:val="22"/>
        </w:rPr>
      </w:pPr>
      <w:r>
        <w:rPr>
          <w:rFonts w:ascii="Arial" w:hAnsi="Arial"/>
          <w:sz w:val="22"/>
          <w:szCs w:val="22"/>
        </w:rPr>
        <w:t xml:space="preserve">County Report - Treasurer and Investment Reports </w:t>
      </w:r>
      <w:r w:rsidR="000554BA">
        <w:rPr>
          <w:rFonts w:ascii="Arial" w:hAnsi="Arial"/>
          <w:sz w:val="22"/>
          <w:szCs w:val="22"/>
        </w:rPr>
        <w:t>October</w:t>
      </w:r>
      <w:r>
        <w:rPr>
          <w:rFonts w:ascii="Arial" w:hAnsi="Arial"/>
          <w:sz w:val="22"/>
          <w:szCs w:val="22"/>
        </w:rPr>
        <w:t xml:space="preserve"> 2025                  </w:t>
      </w:r>
    </w:p>
    <w:p w14:paraId="058E9101" w14:textId="400205E7" w:rsidR="00364A2D" w:rsidRDefault="00B549D4">
      <w:pPr>
        <w:pStyle w:val="BodyA"/>
        <w:numPr>
          <w:ilvl w:val="5"/>
          <w:numId w:val="2"/>
        </w:numPr>
        <w:rPr>
          <w:rFonts w:ascii="Arial" w:hAnsi="Arial"/>
          <w:sz w:val="22"/>
          <w:szCs w:val="22"/>
        </w:rPr>
      </w:pPr>
      <w:r>
        <w:rPr>
          <w:rFonts w:ascii="Arial" w:hAnsi="Arial"/>
          <w:sz w:val="22"/>
          <w:szCs w:val="22"/>
        </w:rPr>
        <w:t>Approval of claims for payment:</w:t>
      </w:r>
      <w:r w:rsidR="00471F96">
        <w:rPr>
          <w:rFonts w:ascii="Arial" w:hAnsi="Arial"/>
          <w:sz w:val="22"/>
          <w:szCs w:val="22"/>
        </w:rPr>
        <w:t xml:space="preserve"> Carol made a motion to approve the claims for payment with the inclusion of the NAC invoice, Willie seconded the motion, motion approved unanimously.</w:t>
      </w:r>
      <w:r>
        <w:rPr>
          <w:rFonts w:ascii="Arial" w:hAnsi="Arial"/>
          <w:sz w:val="22"/>
          <w:szCs w:val="22"/>
        </w:rPr>
        <w:tab/>
        <w:t xml:space="preserve">      </w:t>
      </w:r>
      <w:r w:rsidR="00A54F07">
        <w:rPr>
          <w:rFonts w:ascii="Arial" w:hAnsi="Arial"/>
          <w:sz w:val="22"/>
          <w:szCs w:val="22"/>
        </w:rPr>
        <w:tab/>
      </w:r>
      <w:r>
        <w:rPr>
          <w:rFonts w:ascii="Arial" w:hAnsi="Arial"/>
          <w:sz w:val="22"/>
          <w:szCs w:val="22"/>
        </w:rPr>
        <w:t xml:space="preserve">    </w:t>
      </w:r>
    </w:p>
    <w:p w14:paraId="495D8C89" w14:textId="730E0F81" w:rsidR="00364A2D" w:rsidRDefault="00B549D4">
      <w:pPr>
        <w:pStyle w:val="ListParagraph"/>
        <w:numPr>
          <w:ilvl w:val="0"/>
          <w:numId w:val="4"/>
        </w:numPr>
        <w:rPr>
          <w:rFonts w:ascii="Arial" w:hAnsi="Arial"/>
          <w:sz w:val="22"/>
          <w:szCs w:val="22"/>
        </w:rPr>
      </w:pPr>
      <w:r>
        <w:rPr>
          <w:rFonts w:ascii="Arial" w:hAnsi="Arial"/>
          <w:sz w:val="22"/>
          <w:szCs w:val="22"/>
        </w:rPr>
        <w:t>M&amp;O (</w:t>
      </w:r>
      <w:r w:rsidR="00AE17DE">
        <w:rPr>
          <w:rFonts w:ascii="Arial" w:hAnsi="Arial"/>
          <w:sz w:val="22"/>
          <w:szCs w:val="22"/>
        </w:rPr>
        <w:t>Levy</w:t>
      </w:r>
      <w:r>
        <w:rPr>
          <w:rFonts w:ascii="Arial" w:hAnsi="Arial"/>
          <w:sz w:val="22"/>
          <w:szCs w:val="22"/>
        </w:rPr>
        <w:t xml:space="preserve"> Funds) </w:t>
      </w:r>
    </w:p>
    <w:p w14:paraId="24E52DF3" w14:textId="70EDD028" w:rsidR="00364A2D" w:rsidRDefault="00B549D4">
      <w:pPr>
        <w:pStyle w:val="ListParagraph"/>
        <w:numPr>
          <w:ilvl w:val="2"/>
          <w:numId w:val="4"/>
        </w:numPr>
        <w:rPr>
          <w:rFonts w:ascii="Arial" w:hAnsi="Arial"/>
          <w:sz w:val="22"/>
          <w:szCs w:val="22"/>
        </w:rPr>
      </w:pPr>
      <w:r>
        <w:rPr>
          <w:rFonts w:ascii="Arial" w:hAnsi="Arial"/>
          <w:sz w:val="22"/>
          <w:szCs w:val="22"/>
        </w:rPr>
        <w:t>Banner Bank - $</w:t>
      </w:r>
      <w:r w:rsidR="003A383D">
        <w:rPr>
          <w:rFonts w:ascii="Arial" w:hAnsi="Arial"/>
          <w:sz w:val="22"/>
          <w:szCs w:val="22"/>
        </w:rPr>
        <w:t>175.04</w:t>
      </w:r>
    </w:p>
    <w:p w14:paraId="07209660" w14:textId="42E4715F" w:rsidR="00364A2D" w:rsidRDefault="00B549D4">
      <w:pPr>
        <w:pStyle w:val="ListParagraph"/>
        <w:numPr>
          <w:ilvl w:val="2"/>
          <w:numId w:val="4"/>
        </w:numPr>
        <w:rPr>
          <w:rFonts w:ascii="Arial" w:hAnsi="Arial"/>
          <w:sz w:val="22"/>
          <w:szCs w:val="22"/>
        </w:rPr>
      </w:pPr>
      <w:r>
        <w:rPr>
          <w:rFonts w:ascii="Arial" w:hAnsi="Arial"/>
          <w:sz w:val="22"/>
          <w:szCs w:val="22"/>
        </w:rPr>
        <w:t>Cascade Natural Gas -</w:t>
      </w:r>
      <w:r w:rsidR="00FC4D96">
        <w:rPr>
          <w:rFonts w:ascii="Arial" w:hAnsi="Arial"/>
          <w:sz w:val="22"/>
          <w:szCs w:val="22"/>
        </w:rPr>
        <w:t xml:space="preserve"> </w:t>
      </w:r>
      <w:r>
        <w:rPr>
          <w:rFonts w:ascii="Arial" w:hAnsi="Arial"/>
          <w:sz w:val="22"/>
          <w:szCs w:val="22"/>
        </w:rPr>
        <w:t>$</w:t>
      </w:r>
      <w:r w:rsidR="003A383D">
        <w:rPr>
          <w:rFonts w:ascii="Arial" w:hAnsi="Arial"/>
          <w:sz w:val="22"/>
          <w:szCs w:val="22"/>
        </w:rPr>
        <w:t>33.28</w:t>
      </w:r>
    </w:p>
    <w:p w14:paraId="0835A537" w14:textId="1123DD17" w:rsidR="00364A2D" w:rsidRDefault="00B549D4">
      <w:pPr>
        <w:pStyle w:val="ListParagraph"/>
        <w:numPr>
          <w:ilvl w:val="2"/>
          <w:numId w:val="4"/>
        </w:numPr>
        <w:rPr>
          <w:rFonts w:ascii="Arial" w:hAnsi="Arial"/>
          <w:sz w:val="22"/>
          <w:szCs w:val="22"/>
        </w:rPr>
      </w:pPr>
      <w:r>
        <w:rPr>
          <w:rFonts w:ascii="Arial" w:hAnsi="Arial"/>
          <w:sz w:val="22"/>
          <w:szCs w:val="22"/>
        </w:rPr>
        <w:t>City of Selah - $</w:t>
      </w:r>
      <w:r w:rsidR="003A383D">
        <w:rPr>
          <w:rFonts w:ascii="Arial" w:hAnsi="Arial"/>
          <w:sz w:val="22"/>
          <w:szCs w:val="22"/>
        </w:rPr>
        <w:t>251.88</w:t>
      </w:r>
    </w:p>
    <w:p w14:paraId="2FD8F99D" w14:textId="02248CEA" w:rsidR="00364A2D" w:rsidRPr="008E2A0F" w:rsidRDefault="00B549D4" w:rsidP="008E2A0F">
      <w:pPr>
        <w:pStyle w:val="ListParagraph"/>
        <w:numPr>
          <w:ilvl w:val="2"/>
          <w:numId w:val="4"/>
        </w:numPr>
        <w:rPr>
          <w:rFonts w:ascii="Arial" w:hAnsi="Arial"/>
          <w:sz w:val="22"/>
          <w:szCs w:val="22"/>
        </w:rPr>
      </w:pPr>
      <w:r>
        <w:rPr>
          <w:rFonts w:ascii="Arial" w:hAnsi="Arial"/>
          <w:sz w:val="22"/>
          <w:szCs w:val="22"/>
        </w:rPr>
        <w:t>E3 Solutions, Inc. (Fire Alarm/Security) - $</w:t>
      </w:r>
      <w:r w:rsidR="00DE3993">
        <w:rPr>
          <w:rFonts w:ascii="Arial" w:hAnsi="Arial"/>
          <w:sz w:val="22"/>
          <w:szCs w:val="22"/>
        </w:rPr>
        <w:t>59.57</w:t>
      </w:r>
    </w:p>
    <w:p w14:paraId="64463605" w14:textId="063DADCF" w:rsidR="00364A2D" w:rsidRDefault="00B549D4">
      <w:pPr>
        <w:pStyle w:val="ListParagraph"/>
        <w:numPr>
          <w:ilvl w:val="2"/>
          <w:numId w:val="4"/>
        </w:numPr>
        <w:rPr>
          <w:rFonts w:ascii="Arial" w:hAnsi="Arial"/>
          <w:sz w:val="22"/>
          <w:szCs w:val="22"/>
        </w:rPr>
      </w:pPr>
      <w:r>
        <w:rPr>
          <w:rFonts w:ascii="Arial" w:hAnsi="Arial"/>
          <w:sz w:val="22"/>
          <w:szCs w:val="22"/>
        </w:rPr>
        <w:lastRenderedPageBreak/>
        <w:t>Pacific Power - $</w:t>
      </w:r>
      <w:r w:rsidR="001E0FCF">
        <w:rPr>
          <w:rFonts w:ascii="Arial" w:hAnsi="Arial"/>
          <w:sz w:val="22"/>
          <w:szCs w:val="22"/>
        </w:rPr>
        <w:t>999.15</w:t>
      </w:r>
    </w:p>
    <w:p w14:paraId="45546AA5" w14:textId="29DFF8C5" w:rsidR="004F1395" w:rsidRDefault="004F1395">
      <w:pPr>
        <w:pStyle w:val="ListParagraph"/>
        <w:numPr>
          <w:ilvl w:val="2"/>
          <w:numId w:val="4"/>
        </w:numPr>
        <w:rPr>
          <w:rFonts w:ascii="Arial" w:hAnsi="Arial"/>
          <w:sz w:val="22"/>
          <w:szCs w:val="22"/>
        </w:rPr>
      </w:pPr>
      <w:r>
        <w:rPr>
          <w:rFonts w:ascii="Arial" w:hAnsi="Arial"/>
          <w:sz w:val="22"/>
          <w:szCs w:val="22"/>
        </w:rPr>
        <w:t>Aimee Ozanich - $3</w:t>
      </w:r>
      <w:r w:rsidR="00500A05">
        <w:rPr>
          <w:rFonts w:ascii="Arial" w:hAnsi="Arial"/>
          <w:sz w:val="22"/>
          <w:szCs w:val="22"/>
        </w:rPr>
        <w:t>63</w:t>
      </w:r>
      <w:r>
        <w:rPr>
          <w:rFonts w:ascii="Arial" w:hAnsi="Arial"/>
          <w:sz w:val="22"/>
          <w:szCs w:val="22"/>
        </w:rPr>
        <w:t>.00</w:t>
      </w:r>
    </w:p>
    <w:p w14:paraId="74935AF2" w14:textId="0B3E040B" w:rsidR="00364A2D" w:rsidRDefault="00B549D4">
      <w:pPr>
        <w:pStyle w:val="ListParagraph"/>
        <w:numPr>
          <w:ilvl w:val="2"/>
          <w:numId w:val="4"/>
        </w:numPr>
        <w:rPr>
          <w:rFonts w:ascii="Arial" w:hAnsi="Arial"/>
          <w:sz w:val="22"/>
          <w:szCs w:val="22"/>
        </w:rPr>
      </w:pPr>
      <w:r>
        <w:rPr>
          <w:rFonts w:ascii="Arial" w:hAnsi="Arial"/>
          <w:sz w:val="22"/>
          <w:szCs w:val="22"/>
        </w:rPr>
        <w:t>Soelberg Peralta, PS - $</w:t>
      </w:r>
      <w:r w:rsidR="001E0FCF">
        <w:rPr>
          <w:rFonts w:ascii="Arial" w:hAnsi="Arial"/>
          <w:sz w:val="22"/>
          <w:szCs w:val="22"/>
        </w:rPr>
        <w:t>1900.00</w:t>
      </w:r>
      <w:r w:rsidR="00471F96">
        <w:rPr>
          <w:rFonts w:ascii="Arial" w:hAnsi="Arial"/>
          <w:sz w:val="22"/>
          <w:szCs w:val="22"/>
        </w:rPr>
        <w:t xml:space="preserve"> (Q3 payroll and tax filing)</w:t>
      </w:r>
    </w:p>
    <w:p w14:paraId="5414DCCA" w14:textId="77777777" w:rsidR="00364A2D" w:rsidRDefault="00B549D4">
      <w:pPr>
        <w:pStyle w:val="ListParagraph"/>
        <w:numPr>
          <w:ilvl w:val="2"/>
          <w:numId w:val="4"/>
        </w:numPr>
        <w:rPr>
          <w:rFonts w:ascii="Arial" w:hAnsi="Arial"/>
          <w:sz w:val="22"/>
          <w:szCs w:val="22"/>
        </w:rPr>
      </w:pPr>
      <w:r>
        <w:rPr>
          <w:rFonts w:ascii="Arial" w:hAnsi="Arial"/>
          <w:sz w:val="22"/>
          <w:szCs w:val="22"/>
        </w:rPr>
        <w:t>Spectrum - $228.32</w:t>
      </w:r>
    </w:p>
    <w:p w14:paraId="311BFF8B" w14:textId="323D47E8" w:rsidR="00364A2D" w:rsidRPr="00471F96" w:rsidRDefault="00B549D4" w:rsidP="00471F96">
      <w:pPr>
        <w:pStyle w:val="ListParagraph"/>
        <w:numPr>
          <w:ilvl w:val="2"/>
          <w:numId w:val="4"/>
        </w:numPr>
        <w:rPr>
          <w:rFonts w:ascii="Arial" w:hAnsi="Arial"/>
          <w:sz w:val="22"/>
          <w:szCs w:val="22"/>
        </w:rPr>
      </w:pPr>
      <w:r>
        <w:rPr>
          <w:rFonts w:ascii="Arial" w:hAnsi="Arial"/>
          <w:sz w:val="22"/>
          <w:szCs w:val="22"/>
        </w:rPr>
        <w:t>SPRSA (Payroll) - $</w:t>
      </w:r>
      <w:r w:rsidR="00122C23">
        <w:rPr>
          <w:rFonts w:ascii="Arial" w:hAnsi="Arial"/>
          <w:sz w:val="22"/>
          <w:szCs w:val="22"/>
        </w:rPr>
        <w:t>0</w:t>
      </w:r>
    </w:p>
    <w:p w14:paraId="1A2744C0" w14:textId="77777777" w:rsidR="00364A2D" w:rsidRDefault="00B549D4">
      <w:pPr>
        <w:pStyle w:val="ListParagraph"/>
        <w:numPr>
          <w:ilvl w:val="1"/>
          <w:numId w:val="5"/>
        </w:numPr>
        <w:rPr>
          <w:rFonts w:ascii="Arial" w:hAnsi="Arial"/>
          <w:sz w:val="22"/>
          <w:szCs w:val="22"/>
        </w:rPr>
      </w:pPr>
      <w:r>
        <w:rPr>
          <w:rFonts w:ascii="Arial" w:hAnsi="Arial"/>
          <w:sz w:val="22"/>
          <w:szCs w:val="22"/>
        </w:rPr>
        <w:t>Pool Construction (Bond Funds)</w:t>
      </w:r>
    </w:p>
    <w:p w14:paraId="6F8537A3" w14:textId="66BACC2D" w:rsidR="00364A2D" w:rsidRDefault="00122C23">
      <w:pPr>
        <w:pStyle w:val="ListParagraph"/>
        <w:numPr>
          <w:ilvl w:val="2"/>
          <w:numId w:val="5"/>
        </w:numPr>
        <w:rPr>
          <w:rFonts w:ascii="Arial" w:eastAsia="Arial" w:hAnsi="Arial" w:cs="Arial"/>
          <w:sz w:val="22"/>
          <w:szCs w:val="22"/>
        </w:rPr>
      </w:pPr>
      <w:r>
        <w:rPr>
          <w:rFonts w:ascii="Arial" w:eastAsia="Arial" w:hAnsi="Arial" w:cs="Arial"/>
          <w:sz w:val="22"/>
          <w:szCs w:val="22"/>
        </w:rPr>
        <w:t>NAC invoice $5515</w:t>
      </w:r>
    </w:p>
    <w:p w14:paraId="64B469C4" w14:textId="77777777" w:rsidR="00364A2D" w:rsidRDefault="00364A2D">
      <w:pPr>
        <w:pStyle w:val="NormalWeb"/>
        <w:spacing w:before="0" w:after="0"/>
        <w:rPr>
          <w:rFonts w:ascii="Arial" w:eastAsia="Arial" w:hAnsi="Arial" w:cs="Arial"/>
          <w:sz w:val="22"/>
          <w:szCs w:val="22"/>
        </w:rPr>
      </w:pPr>
    </w:p>
    <w:p w14:paraId="784A6049" w14:textId="7346D74B" w:rsidR="00364A2D" w:rsidRDefault="00122C23" w:rsidP="003D210C">
      <w:pPr>
        <w:pStyle w:val="NormalWeb"/>
        <w:spacing w:before="0" w:after="0"/>
        <w:rPr>
          <w:rFonts w:ascii="Arial" w:hAnsi="Arial"/>
          <w:sz w:val="22"/>
          <w:szCs w:val="22"/>
        </w:rPr>
      </w:pPr>
      <w:r>
        <w:rPr>
          <w:rFonts w:ascii="Arial" w:hAnsi="Arial"/>
          <w:sz w:val="22"/>
          <w:szCs w:val="22"/>
        </w:rPr>
        <w:t>H</w:t>
      </w:r>
      <w:r w:rsidR="003D210C">
        <w:rPr>
          <w:rFonts w:ascii="Arial" w:hAnsi="Arial"/>
          <w:sz w:val="22"/>
          <w:szCs w:val="22"/>
        </w:rPr>
        <w:t>.</w:t>
      </w:r>
      <w:r w:rsidR="00B549D4">
        <w:rPr>
          <w:rFonts w:ascii="Arial" w:hAnsi="Arial"/>
          <w:sz w:val="22"/>
          <w:szCs w:val="22"/>
        </w:rPr>
        <w:t xml:space="preserve">     </w:t>
      </w:r>
      <w:r>
        <w:rPr>
          <w:rFonts w:ascii="Arial" w:hAnsi="Arial"/>
          <w:sz w:val="22"/>
          <w:szCs w:val="22"/>
        </w:rPr>
        <w:tab/>
      </w:r>
      <w:r w:rsidR="00B549D4">
        <w:rPr>
          <w:rFonts w:ascii="Arial" w:hAnsi="Arial"/>
          <w:sz w:val="22"/>
          <w:szCs w:val="22"/>
        </w:rPr>
        <w:t xml:space="preserve">Selah Aquatic Center – Operations                                                    </w:t>
      </w:r>
      <w:r w:rsidR="00B549D4">
        <w:rPr>
          <w:rFonts w:ascii="Arial" w:eastAsia="Arial" w:hAnsi="Arial" w:cs="Arial"/>
          <w:sz w:val="22"/>
          <w:szCs w:val="22"/>
        </w:rPr>
        <w:tab/>
      </w:r>
      <w:r w:rsidR="00B549D4">
        <w:rPr>
          <w:rFonts w:ascii="Arial" w:hAnsi="Arial"/>
          <w:sz w:val="22"/>
          <w:szCs w:val="22"/>
        </w:rPr>
        <w:t xml:space="preserve">      </w:t>
      </w:r>
      <w:r w:rsidR="00B549D4">
        <w:rPr>
          <w:rFonts w:ascii="Arial" w:eastAsia="Arial" w:hAnsi="Arial" w:cs="Arial"/>
          <w:sz w:val="22"/>
          <w:szCs w:val="22"/>
        </w:rPr>
        <w:tab/>
      </w:r>
      <w:r w:rsidR="00B549D4">
        <w:rPr>
          <w:rFonts w:ascii="Arial" w:hAnsi="Arial"/>
          <w:sz w:val="22"/>
          <w:szCs w:val="22"/>
        </w:rPr>
        <w:t xml:space="preserve">        </w:t>
      </w:r>
    </w:p>
    <w:p w14:paraId="585CD9C9" w14:textId="77777777" w:rsidR="00364A2D" w:rsidRDefault="00B549D4">
      <w:pPr>
        <w:pStyle w:val="NormalWeb"/>
        <w:numPr>
          <w:ilvl w:val="1"/>
          <w:numId w:val="10"/>
        </w:numPr>
        <w:spacing w:before="0" w:after="0"/>
        <w:rPr>
          <w:rFonts w:ascii="Arial" w:hAnsi="Arial"/>
          <w:sz w:val="22"/>
          <w:szCs w:val="22"/>
        </w:rPr>
      </w:pPr>
      <w:r>
        <w:rPr>
          <w:rFonts w:ascii="Arial" w:hAnsi="Arial"/>
          <w:sz w:val="22"/>
          <w:szCs w:val="22"/>
        </w:rPr>
        <w:t xml:space="preserve">    BBMAC Financial Report (Revenue and Expenditures, including Payroll) </w:t>
      </w:r>
    </w:p>
    <w:p w14:paraId="7D1BEB3A" w14:textId="77777777" w:rsidR="00364A2D" w:rsidRDefault="00B549D4">
      <w:pPr>
        <w:pStyle w:val="NormalWeb"/>
        <w:numPr>
          <w:ilvl w:val="1"/>
          <w:numId w:val="10"/>
        </w:numPr>
        <w:spacing w:before="0" w:after="0"/>
        <w:rPr>
          <w:rFonts w:ascii="Arial" w:hAnsi="Arial"/>
          <w:sz w:val="22"/>
          <w:szCs w:val="22"/>
        </w:rPr>
      </w:pPr>
      <w:r>
        <w:rPr>
          <w:rFonts w:ascii="Arial" w:hAnsi="Arial"/>
          <w:sz w:val="22"/>
          <w:szCs w:val="22"/>
        </w:rPr>
        <w:t xml:space="preserve">    2025 Season - </w:t>
      </w:r>
    </w:p>
    <w:p w14:paraId="44C35EB3" w14:textId="34D511AC" w:rsidR="005025B4" w:rsidRDefault="00B549D4" w:rsidP="005025B4">
      <w:pPr>
        <w:pStyle w:val="NormalWeb"/>
        <w:numPr>
          <w:ilvl w:val="2"/>
          <w:numId w:val="10"/>
        </w:numPr>
        <w:spacing w:before="0" w:after="0"/>
        <w:rPr>
          <w:rFonts w:ascii="Arial" w:hAnsi="Arial"/>
          <w:sz w:val="22"/>
          <w:szCs w:val="22"/>
        </w:rPr>
      </w:pPr>
      <w:r>
        <w:rPr>
          <w:rFonts w:ascii="Arial" w:hAnsi="Arial"/>
          <w:sz w:val="22"/>
          <w:szCs w:val="22"/>
        </w:rPr>
        <w:t>Updates</w:t>
      </w:r>
      <w:r w:rsidR="005025B4">
        <w:rPr>
          <w:rFonts w:ascii="Arial" w:hAnsi="Arial"/>
          <w:sz w:val="22"/>
          <w:szCs w:val="22"/>
        </w:rPr>
        <w:t xml:space="preserve"> – keep the early registration for rentals for Selah School District and publicize the early rentals with Selah businesses.</w:t>
      </w:r>
    </w:p>
    <w:p w14:paraId="32F75EB9" w14:textId="15C61B7C" w:rsidR="00471F96" w:rsidRDefault="00471F96" w:rsidP="005025B4">
      <w:pPr>
        <w:pStyle w:val="NormalWeb"/>
        <w:numPr>
          <w:ilvl w:val="2"/>
          <w:numId w:val="10"/>
        </w:numPr>
        <w:spacing w:before="0" w:after="0"/>
        <w:rPr>
          <w:rFonts w:ascii="Arial" w:hAnsi="Arial"/>
          <w:sz w:val="22"/>
          <w:szCs w:val="22"/>
        </w:rPr>
      </w:pPr>
      <w:r>
        <w:rPr>
          <w:rFonts w:ascii="Arial" w:hAnsi="Arial"/>
          <w:sz w:val="22"/>
          <w:szCs w:val="22"/>
        </w:rPr>
        <w:t xml:space="preserve">Water meter should be done before we refill the pool if it </w:t>
      </w:r>
      <w:r w:rsidR="00D77256">
        <w:rPr>
          <w:rFonts w:ascii="Arial" w:hAnsi="Arial"/>
          <w:sz w:val="22"/>
          <w:szCs w:val="22"/>
        </w:rPr>
        <w:t>is at all</w:t>
      </w:r>
      <w:r>
        <w:rPr>
          <w:rFonts w:ascii="Arial" w:hAnsi="Arial"/>
          <w:sz w:val="22"/>
          <w:szCs w:val="22"/>
        </w:rPr>
        <w:t xml:space="preserve"> pos</w:t>
      </w:r>
      <w:r w:rsidR="00953B5F">
        <w:rPr>
          <w:rFonts w:ascii="Arial" w:hAnsi="Arial"/>
          <w:sz w:val="22"/>
          <w:szCs w:val="22"/>
        </w:rPr>
        <w:t>sible</w:t>
      </w:r>
    </w:p>
    <w:p w14:paraId="5BBF0443" w14:textId="209BDDAA" w:rsidR="00953B5F" w:rsidRPr="005025B4" w:rsidRDefault="00953B5F" w:rsidP="005025B4">
      <w:pPr>
        <w:pStyle w:val="NormalWeb"/>
        <w:numPr>
          <w:ilvl w:val="2"/>
          <w:numId w:val="10"/>
        </w:numPr>
        <w:spacing w:before="0" w:after="0"/>
        <w:rPr>
          <w:rFonts w:ascii="Arial" w:hAnsi="Arial"/>
          <w:sz w:val="22"/>
          <w:szCs w:val="22"/>
        </w:rPr>
      </w:pPr>
      <w:r>
        <w:rPr>
          <w:rFonts w:ascii="Arial" w:hAnsi="Arial"/>
          <w:sz w:val="22"/>
          <w:szCs w:val="22"/>
        </w:rPr>
        <w:t xml:space="preserve">If the Yakima pools do close, we need to provide more information about why our pool is important to our community. </w:t>
      </w:r>
    </w:p>
    <w:p w14:paraId="569ABFE6" w14:textId="77777777" w:rsidR="00364A2D" w:rsidRDefault="00364A2D">
      <w:pPr>
        <w:pStyle w:val="NormalWeb"/>
        <w:spacing w:before="0" w:after="0"/>
        <w:ind w:left="360"/>
        <w:rPr>
          <w:rFonts w:ascii="Arial" w:eastAsia="Arial" w:hAnsi="Arial" w:cs="Arial"/>
          <w:sz w:val="22"/>
          <w:szCs w:val="22"/>
        </w:rPr>
      </w:pPr>
    </w:p>
    <w:p w14:paraId="4C88EE4A" w14:textId="410142BC" w:rsidR="004F38CD" w:rsidRPr="00001E1E" w:rsidRDefault="00122C23" w:rsidP="00001E1E">
      <w:pPr>
        <w:pStyle w:val="NormalWeb"/>
        <w:spacing w:before="0" w:after="0"/>
        <w:rPr>
          <w:rFonts w:ascii="Arial" w:hAnsi="Arial"/>
          <w:sz w:val="22"/>
          <w:szCs w:val="22"/>
        </w:rPr>
      </w:pPr>
      <w:r>
        <w:rPr>
          <w:rFonts w:ascii="Arial" w:hAnsi="Arial"/>
          <w:sz w:val="22"/>
          <w:szCs w:val="22"/>
        </w:rPr>
        <w:t>I</w:t>
      </w:r>
      <w:r w:rsidR="00091370">
        <w:rPr>
          <w:rFonts w:ascii="Arial" w:hAnsi="Arial"/>
          <w:sz w:val="22"/>
          <w:szCs w:val="22"/>
        </w:rPr>
        <w:t>.</w:t>
      </w:r>
      <w:r w:rsidR="00B549D4">
        <w:rPr>
          <w:rFonts w:ascii="Arial" w:hAnsi="Arial"/>
          <w:sz w:val="22"/>
          <w:szCs w:val="22"/>
        </w:rPr>
        <w:t xml:space="preserve">    </w:t>
      </w:r>
      <w:r>
        <w:rPr>
          <w:rFonts w:ascii="Arial" w:hAnsi="Arial"/>
          <w:sz w:val="22"/>
          <w:szCs w:val="22"/>
        </w:rPr>
        <w:tab/>
      </w:r>
      <w:r w:rsidR="00B549D4">
        <w:rPr>
          <w:rFonts w:ascii="Arial" w:hAnsi="Arial"/>
          <w:sz w:val="22"/>
          <w:szCs w:val="22"/>
        </w:rPr>
        <w:t>New Business</w:t>
      </w:r>
    </w:p>
    <w:p w14:paraId="40317FBC" w14:textId="40C9E651" w:rsidR="00364A2D" w:rsidRPr="005A43BA" w:rsidRDefault="00AF51E6" w:rsidP="005A43BA">
      <w:pPr>
        <w:pStyle w:val="NormalWeb"/>
        <w:numPr>
          <w:ilvl w:val="1"/>
          <w:numId w:val="7"/>
        </w:numPr>
        <w:spacing w:before="0" w:after="0"/>
        <w:rPr>
          <w:rFonts w:ascii="Arial" w:eastAsia="Arial" w:hAnsi="Arial" w:cs="Arial"/>
          <w:sz w:val="22"/>
          <w:szCs w:val="22"/>
        </w:rPr>
      </w:pPr>
      <w:r w:rsidRPr="005A43BA">
        <w:rPr>
          <w:rFonts w:ascii="Arial" w:eastAsia="Arial" w:hAnsi="Arial" w:cs="Arial"/>
          <w:sz w:val="22"/>
          <w:szCs w:val="22"/>
        </w:rPr>
        <w:t xml:space="preserve">2026 </w:t>
      </w:r>
      <w:r w:rsidR="00353810" w:rsidRPr="005A43BA">
        <w:rPr>
          <w:rFonts w:ascii="Arial" w:eastAsia="Arial" w:hAnsi="Arial" w:cs="Arial"/>
          <w:sz w:val="22"/>
          <w:szCs w:val="22"/>
        </w:rPr>
        <w:t xml:space="preserve">Budget </w:t>
      </w:r>
      <w:r w:rsidR="006C7564" w:rsidRPr="005A43BA">
        <w:rPr>
          <w:rFonts w:ascii="Arial" w:eastAsia="Arial" w:hAnsi="Arial" w:cs="Arial"/>
          <w:sz w:val="22"/>
          <w:szCs w:val="22"/>
        </w:rPr>
        <w:t>Approval</w:t>
      </w:r>
      <w:r w:rsidR="00471F96">
        <w:rPr>
          <w:rFonts w:ascii="Arial" w:eastAsia="Arial" w:hAnsi="Arial" w:cs="Arial"/>
          <w:sz w:val="22"/>
          <w:szCs w:val="22"/>
        </w:rPr>
        <w:t xml:space="preserve"> – the budget from October has been updated with a prediction of </w:t>
      </w:r>
      <w:r w:rsidR="00D77256">
        <w:rPr>
          <w:rFonts w:ascii="Arial" w:eastAsia="Arial" w:hAnsi="Arial" w:cs="Arial"/>
          <w:sz w:val="22"/>
          <w:szCs w:val="22"/>
        </w:rPr>
        <w:t xml:space="preserve">a reserve fund of $115,991.53 at the end of 2026. Between the shades, and the meter, we will likely spend some of the M&amp;O funds.  </w:t>
      </w:r>
      <w:r w:rsidR="00E57605">
        <w:rPr>
          <w:rFonts w:ascii="Arial" w:eastAsia="Arial" w:hAnsi="Arial" w:cs="Arial"/>
          <w:sz w:val="22"/>
          <w:szCs w:val="22"/>
        </w:rPr>
        <w:t xml:space="preserve">The final budget </w:t>
      </w:r>
      <w:r w:rsidR="00165341">
        <w:rPr>
          <w:rFonts w:ascii="Arial" w:eastAsia="Arial" w:hAnsi="Arial" w:cs="Arial"/>
          <w:sz w:val="22"/>
          <w:szCs w:val="22"/>
        </w:rPr>
        <w:t>was</w:t>
      </w:r>
      <w:r w:rsidR="00E57605">
        <w:rPr>
          <w:rFonts w:ascii="Arial" w:eastAsia="Arial" w:hAnsi="Arial" w:cs="Arial"/>
          <w:sz w:val="22"/>
          <w:szCs w:val="22"/>
        </w:rPr>
        <w:t xml:space="preserve"> </w:t>
      </w:r>
      <w:r w:rsidR="00165341">
        <w:rPr>
          <w:rFonts w:ascii="Arial" w:eastAsia="Arial" w:hAnsi="Arial" w:cs="Arial"/>
          <w:sz w:val="22"/>
          <w:szCs w:val="22"/>
        </w:rPr>
        <w:t>discussed,</w:t>
      </w:r>
      <w:r w:rsidR="00E57605">
        <w:rPr>
          <w:rFonts w:ascii="Arial" w:eastAsia="Arial" w:hAnsi="Arial" w:cs="Arial"/>
          <w:sz w:val="22"/>
          <w:szCs w:val="22"/>
        </w:rPr>
        <w:t xml:space="preserve"> and revisions were made and the total estimated expenses are equal to the estimated revenue for 2026 at $417K.</w:t>
      </w:r>
      <w:r w:rsidR="001F09CB">
        <w:rPr>
          <w:rFonts w:ascii="Arial" w:eastAsia="Arial" w:hAnsi="Arial" w:cs="Arial"/>
          <w:sz w:val="22"/>
          <w:szCs w:val="22"/>
        </w:rPr>
        <w:t xml:space="preserve"> A motion was made to approve the 2026 Budget by Cliff, Kelliann seconded it.  The motion passed unanimously.</w:t>
      </w:r>
    </w:p>
    <w:p w14:paraId="4D0DC0CA" w14:textId="0FF43786" w:rsidR="00353810" w:rsidRDefault="00B710BB">
      <w:pPr>
        <w:pStyle w:val="NormalWeb"/>
        <w:numPr>
          <w:ilvl w:val="1"/>
          <w:numId w:val="7"/>
        </w:numPr>
        <w:spacing w:before="0" w:after="0"/>
        <w:rPr>
          <w:rFonts w:ascii="Arial" w:eastAsia="Arial" w:hAnsi="Arial" w:cs="Arial"/>
          <w:sz w:val="22"/>
          <w:szCs w:val="22"/>
        </w:rPr>
      </w:pPr>
      <w:r>
        <w:rPr>
          <w:rFonts w:ascii="Arial" w:eastAsia="Arial" w:hAnsi="Arial" w:cs="Arial"/>
          <w:sz w:val="22"/>
          <w:szCs w:val="22"/>
        </w:rPr>
        <w:t>2026</w:t>
      </w:r>
      <w:r w:rsidR="004E7EB8">
        <w:rPr>
          <w:rFonts w:ascii="Arial" w:eastAsia="Arial" w:hAnsi="Arial" w:cs="Arial"/>
          <w:sz w:val="22"/>
          <w:szCs w:val="22"/>
        </w:rPr>
        <w:t xml:space="preserve"> Levy </w:t>
      </w:r>
      <w:r w:rsidR="002028F3">
        <w:rPr>
          <w:rFonts w:ascii="Arial" w:eastAsia="Arial" w:hAnsi="Arial" w:cs="Arial"/>
          <w:sz w:val="22"/>
          <w:szCs w:val="22"/>
        </w:rPr>
        <w:t xml:space="preserve">&amp; Bond </w:t>
      </w:r>
      <w:r w:rsidR="004E7EB8">
        <w:rPr>
          <w:rFonts w:ascii="Arial" w:eastAsia="Arial" w:hAnsi="Arial" w:cs="Arial"/>
          <w:sz w:val="22"/>
          <w:szCs w:val="22"/>
        </w:rPr>
        <w:t xml:space="preserve">Collection </w:t>
      </w:r>
      <w:r w:rsidR="007A787E">
        <w:rPr>
          <w:rFonts w:ascii="Arial" w:eastAsia="Arial" w:hAnsi="Arial" w:cs="Arial"/>
          <w:sz w:val="22"/>
          <w:szCs w:val="22"/>
        </w:rPr>
        <w:t>Resolution 05-2025</w:t>
      </w:r>
      <w:r w:rsidR="001F09CB">
        <w:rPr>
          <w:rFonts w:ascii="Arial" w:eastAsia="Arial" w:hAnsi="Arial" w:cs="Arial"/>
          <w:sz w:val="22"/>
          <w:szCs w:val="22"/>
        </w:rPr>
        <w:t xml:space="preserve"> with the updated budget on the back.  Motion to approve was made by </w:t>
      </w:r>
      <w:r w:rsidR="00165341">
        <w:rPr>
          <w:rFonts w:ascii="Arial" w:eastAsia="Arial" w:hAnsi="Arial" w:cs="Arial"/>
          <w:sz w:val="22"/>
          <w:szCs w:val="22"/>
        </w:rPr>
        <w:t>Carol,</w:t>
      </w:r>
      <w:r w:rsidR="001F09CB">
        <w:rPr>
          <w:rFonts w:ascii="Arial" w:eastAsia="Arial" w:hAnsi="Arial" w:cs="Arial"/>
          <w:sz w:val="22"/>
          <w:szCs w:val="22"/>
        </w:rPr>
        <w:t xml:space="preserve"> motioned second by </w:t>
      </w:r>
      <w:r w:rsidR="00165341">
        <w:rPr>
          <w:rFonts w:ascii="Arial" w:eastAsia="Arial" w:hAnsi="Arial" w:cs="Arial"/>
          <w:sz w:val="22"/>
          <w:szCs w:val="22"/>
        </w:rPr>
        <w:t>Heidi</w:t>
      </w:r>
      <w:r w:rsidR="001F09CB">
        <w:rPr>
          <w:rFonts w:ascii="Arial" w:eastAsia="Arial" w:hAnsi="Arial" w:cs="Arial"/>
          <w:sz w:val="22"/>
          <w:szCs w:val="22"/>
        </w:rPr>
        <w:t xml:space="preserve">, motion </w:t>
      </w:r>
      <w:r w:rsidR="00165341">
        <w:rPr>
          <w:rFonts w:ascii="Arial" w:eastAsia="Arial" w:hAnsi="Arial" w:cs="Arial"/>
          <w:sz w:val="22"/>
          <w:szCs w:val="22"/>
        </w:rPr>
        <w:t xml:space="preserve">passed </w:t>
      </w:r>
      <w:r w:rsidR="001F09CB">
        <w:rPr>
          <w:rFonts w:ascii="Arial" w:eastAsia="Arial" w:hAnsi="Arial" w:cs="Arial"/>
          <w:sz w:val="22"/>
          <w:szCs w:val="22"/>
        </w:rPr>
        <w:t>unanimously.</w:t>
      </w:r>
    </w:p>
    <w:p w14:paraId="58D33DAA" w14:textId="7276FEEF" w:rsidR="00A4097A" w:rsidRDefault="004E7EB8">
      <w:pPr>
        <w:pStyle w:val="NormalWeb"/>
        <w:numPr>
          <w:ilvl w:val="1"/>
          <w:numId w:val="7"/>
        </w:numPr>
        <w:spacing w:before="0" w:after="0"/>
        <w:rPr>
          <w:rFonts w:ascii="Arial" w:eastAsia="Arial" w:hAnsi="Arial" w:cs="Arial"/>
          <w:sz w:val="22"/>
          <w:szCs w:val="22"/>
        </w:rPr>
      </w:pPr>
      <w:r>
        <w:rPr>
          <w:rFonts w:ascii="Arial" w:eastAsia="Arial" w:hAnsi="Arial" w:cs="Arial"/>
          <w:sz w:val="22"/>
          <w:szCs w:val="22"/>
        </w:rPr>
        <w:t xml:space="preserve">2026 </w:t>
      </w:r>
      <w:r w:rsidR="002028F3">
        <w:rPr>
          <w:rFonts w:ascii="Arial" w:eastAsia="Arial" w:hAnsi="Arial" w:cs="Arial"/>
          <w:sz w:val="22"/>
          <w:szCs w:val="22"/>
        </w:rPr>
        <w:t>Levy</w:t>
      </w:r>
      <w:r w:rsidR="00F84B2A">
        <w:rPr>
          <w:rFonts w:ascii="Arial" w:eastAsia="Arial" w:hAnsi="Arial" w:cs="Arial"/>
          <w:sz w:val="22"/>
          <w:szCs w:val="22"/>
        </w:rPr>
        <w:t xml:space="preserve"> Limiting Factor Resolution 06-2025</w:t>
      </w:r>
      <w:r>
        <w:rPr>
          <w:rFonts w:ascii="Arial" w:eastAsia="Arial" w:hAnsi="Arial" w:cs="Arial"/>
          <w:sz w:val="22"/>
          <w:szCs w:val="22"/>
        </w:rPr>
        <w:tab/>
      </w:r>
      <w:r w:rsidR="001F09CB">
        <w:rPr>
          <w:rFonts w:ascii="Arial" w:eastAsia="Arial" w:hAnsi="Arial" w:cs="Arial"/>
          <w:sz w:val="22"/>
          <w:szCs w:val="22"/>
        </w:rPr>
        <w:t xml:space="preserve">Motion to approve was made by </w:t>
      </w:r>
      <w:r w:rsidR="00165341">
        <w:rPr>
          <w:rFonts w:ascii="Arial" w:eastAsia="Arial" w:hAnsi="Arial" w:cs="Arial"/>
          <w:sz w:val="22"/>
          <w:szCs w:val="22"/>
        </w:rPr>
        <w:t>Danny</w:t>
      </w:r>
      <w:r w:rsidR="001F09CB">
        <w:rPr>
          <w:rFonts w:ascii="Arial" w:eastAsia="Arial" w:hAnsi="Arial" w:cs="Arial"/>
          <w:sz w:val="22"/>
          <w:szCs w:val="22"/>
        </w:rPr>
        <w:t>, motioned second by</w:t>
      </w:r>
      <w:r w:rsidR="00165341">
        <w:rPr>
          <w:rFonts w:ascii="Arial" w:eastAsia="Arial" w:hAnsi="Arial" w:cs="Arial"/>
          <w:sz w:val="22"/>
          <w:szCs w:val="22"/>
        </w:rPr>
        <w:t xml:space="preserve"> Carol</w:t>
      </w:r>
      <w:r w:rsidR="001F09CB">
        <w:rPr>
          <w:rFonts w:ascii="Arial" w:eastAsia="Arial" w:hAnsi="Arial" w:cs="Arial"/>
          <w:sz w:val="22"/>
          <w:szCs w:val="22"/>
        </w:rPr>
        <w:t xml:space="preserve">, motion </w:t>
      </w:r>
      <w:r w:rsidR="00165341">
        <w:rPr>
          <w:rFonts w:ascii="Arial" w:eastAsia="Arial" w:hAnsi="Arial" w:cs="Arial"/>
          <w:sz w:val="22"/>
          <w:szCs w:val="22"/>
        </w:rPr>
        <w:t>passed</w:t>
      </w:r>
      <w:r w:rsidR="001F09CB">
        <w:rPr>
          <w:rFonts w:ascii="Arial" w:eastAsia="Arial" w:hAnsi="Arial" w:cs="Arial"/>
          <w:sz w:val="22"/>
          <w:szCs w:val="22"/>
        </w:rPr>
        <w:t xml:space="preserve"> unanimously.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38BBD27D" w14:textId="39E62550" w:rsidR="00821489" w:rsidRDefault="00821489">
      <w:pPr>
        <w:pStyle w:val="NormalWeb"/>
        <w:numPr>
          <w:ilvl w:val="1"/>
          <w:numId w:val="7"/>
        </w:numPr>
        <w:spacing w:before="0" w:after="0"/>
        <w:rPr>
          <w:rFonts w:ascii="Arial" w:eastAsia="Arial" w:hAnsi="Arial" w:cs="Arial"/>
          <w:sz w:val="22"/>
          <w:szCs w:val="22"/>
        </w:rPr>
      </w:pPr>
      <w:r>
        <w:rPr>
          <w:rFonts w:ascii="Arial" w:eastAsia="Arial" w:hAnsi="Arial" w:cs="Arial"/>
          <w:sz w:val="22"/>
          <w:szCs w:val="22"/>
        </w:rPr>
        <w:t xml:space="preserve">Lions Pool </w:t>
      </w:r>
      <w:r w:rsidR="00CE533E">
        <w:rPr>
          <w:rFonts w:ascii="Arial" w:eastAsia="Arial" w:hAnsi="Arial" w:cs="Arial"/>
          <w:sz w:val="22"/>
          <w:szCs w:val="22"/>
        </w:rPr>
        <w:t xml:space="preserve">possible </w:t>
      </w:r>
      <w:r>
        <w:rPr>
          <w:rFonts w:ascii="Arial" w:eastAsia="Arial" w:hAnsi="Arial" w:cs="Arial"/>
          <w:sz w:val="22"/>
          <w:szCs w:val="22"/>
        </w:rPr>
        <w:t>closure</w:t>
      </w:r>
      <w:r w:rsidR="00CE533E">
        <w:rPr>
          <w:rFonts w:ascii="Arial" w:eastAsia="Arial" w:hAnsi="Arial" w:cs="Arial"/>
          <w:sz w:val="22"/>
          <w:szCs w:val="22"/>
        </w:rPr>
        <w:t>/</w:t>
      </w:r>
      <w:r w:rsidR="006F58E3">
        <w:rPr>
          <w:rFonts w:ascii="Arial" w:eastAsia="Arial" w:hAnsi="Arial" w:cs="Arial"/>
          <w:sz w:val="22"/>
          <w:szCs w:val="22"/>
        </w:rPr>
        <w:t>BBMAC extended season options</w:t>
      </w:r>
      <w:r w:rsidR="00BE6669">
        <w:rPr>
          <w:rFonts w:ascii="Arial" w:eastAsia="Arial" w:hAnsi="Arial" w:cs="Arial"/>
          <w:sz w:val="22"/>
          <w:szCs w:val="22"/>
        </w:rPr>
        <w:t xml:space="preserve">: A community member asked about the feasibility of putting a cover on the pool. The installation of a dome would probably be $1,000,000 with the systems required.  You would have to pass a capital improvement bond as well as the excess levy fund for the M&amp;O. The estimated operating costs would triple or go higher than that with the winter conditions.  The board would be asking the community of Selah to sponsor a pool that would be used by the entire Yakima County.  It is our responsibility to be good stewards of the funds that we are in charge of.  </w:t>
      </w:r>
      <w:r w:rsidR="006F58E3">
        <w:rPr>
          <w:rFonts w:ascii="Arial" w:eastAsia="Arial" w:hAnsi="Arial" w:cs="Arial"/>
          <w:sz w:val="22"/>
          <w:szCs w:val="22"/>
        </w:rPr>
        <w:tab/>
      </w:r>
      <w:r w:rsidR="006F58E3">
        <w:rPr>
          <w:rFonts w:ascii="Arial" w:eastAsia="Arial" w:hAnsi="Arial" w:cs="Arial"/>
          <w:sz w:val="22"/>
          <w:szCs w:val="22"/>
        </w:rPr>
        <w:tab/>
      </w:r>
    </w:p>
    <w:p w14:paraId="4320CE04" w14:textId="77777777" w:rsidR="00364A2D" w:rsidRDefault="00B549D4">
      <w:pPr>
        <w:pStyle w:val="NormalWeb"/>
        <w:spacing w:before="0" w:after="0"/>
        <w:ind w:left="1095"/>
        <w:rPr>
          <w:rFonts w:ascii="Arial" w:eastAsia="Arial" w:hAnsi="Arial" w:cs="Arial"/>
          <w:sz w:val="22"/>
          <w:szCs w:val="22"/>
        </w:rPr>
      </w:pPr>
      <w:r>
        <w:rPr>
          <w:rFonts w:ascii="Arial" w:hAnsi="Arial"/>
          <w:color w:val="FF2600"/>
          <w:sz w:val="22"/>
          <w:szCs w:val="22"/>
        </w:rPr>
        <w:t xml:space="preserve">                                            </w:t>
      </w:r>
      <w:r>
        <w:rPr>
          <w:rFonts w:ascii="Arial" w:hAnsi="Arial"/>
          <w:sz w:val="22"/>
          <w:szCs w:val="22"/>
        </w:rPr>
        <w:t xml:space="preserve">                                                                                          </w:t>
      </w:r>
    </w:p>
    <w:p w14:paraId="5C8C441F" w14:textId="42FEEE22" w:rsidR="00364A2D" w:rsidRDefault="00122C23" w:rsidP="00091370">
      <w:pPr>
        <w:pStyle w:val="NormalWeb"/>
        <w:spacing w:before="0" w:after="0"/>
        <w:rPr>
          <w:rFonts w:ascii="Arial" w:hAnsi="Arial"/>
          <w:sz w:val="22"/>
          <w:szCs w:val="22"/>
        </w:rPr>
      </w:pPr>
      <w:r>
        <w:rPr>
          <w:rFonts w:ascii="Arial" w:hAnsi="Arial"/>
          <w:sz w:val="22"/>
          <w:szCs w:val="22"/>
        </w:rPr>
        <w:t>J</w:t>
      </w:r>
      <w:r w:rsidR="00091370">
        <w:rPr>
          <w:rFonts w:ascii="Arial" w:hAnsi="Arial"/>
          <w:sz w:val="22"/>
          <w:szCs w:val="22"/>
        </w:rPr>
        <w:t>.</w:t>
      </w:r>
      <w:r w:rsidR="00B549D4">
        <w:rPr>
          <w:rFonts w:ascii="Arial" w:hAnsi="Arial"/>
          <w:sz w:val="22"/>
          <w:szCs w:val="22"/>
        </w:rPr>
        <w:t xml:space="preserve">      </w:t>
      </w:r>
      <w:r>
        <w:rPr>
          <w:rFonts w:ascii="Arial" w:hAnsi="Arial"/>
          <w:sz w:val="22"/>
          <w:szCs w:val="22"/>
        </w:rPr>
        <w:tab/>
      </w:r>
      <w:r w:rsidR="00B549D4">
        <w:rPr>
          <w:rFonts w:ascii="Arial" w:hAnsi="Arial"/>
          <w:sz w:val="22"/>
          <w:szCs w:val="22"/>
        </w:rPr>
        <w:t xml:space="preserve">Old Business                                                                                                      </w:t>
      </w:r>
    </w:p>
    <w:p w14:paraId="7F10ED4D" w14:textId="03109D9F" w:rsidR="00364A2D" w:rsidRDefault="00091370" w:rsidP="00091370">
      <w:pPr>
        <w:pStyle w:val="NormalWeb"/>
        <w:spacing w:before="0" w:after="0"/>
        <w:ind w:left="810"/>
        <w:rPr>
          <w:rFonts w:ascii="Arial" w:hAnsi="Arial"/>
          <w:sz w:val="22"/>
          <w:szCs w:val="22"/>
        </w:rPr>
      </w:pPr>
      <w:r>
        <w:rPr>
          <w:rFonts w:ascii="Arial" w:hAnsi="Arial"/>
          <w:sz w:val="22"/>
          <w:szCs w:val="22"/>
        </w:rPr>
        <w:t>1.</w:t>
      </w:r>
      <w:r w:rsidR="00B549D4">
        <w:rPr>
          <w:rFonts w:ascii="Arial" w:hAnsi="Arial"/>
          <w:sz w:val="22"/>
          <w:szCs w:val="22"/>
        </w:rPr>
        <w:t xml:space="preserve">  Permanent Shade Structure Project - NAC Architecture                             </w:t>
      </w:r>
    </w:p>
    <w:p w14:paraId="78C852F3" w14:textId="125899E9" w:rsidR="004A3FFC" w:rsidRPr="004A3FFC" w:rsidRDefault="00352871" w:rsidP="004A3FFC">
      <w:pPr>
        <w:pStyle w:val="NormalWeb"/>
        <w:spacing w:before="0" w:after="0"/>
        <w:ind w:left="1099"/>
        <w:rPr>
          <w:rFonts w:ascii="Arial" w:hAnsi="Arial"/>
          <w:sz w:val="22"/>
          <w:szCs w:val="22"/>
        </w:rPr>
      </w:pPr>
      <w:r>
        <w:rPr>
          <w:rFonts w:ascii="Arial" w:hAnsi="Arial"/>
          <w:sz w:val="22"/>
          <w:szCs w:val="22"/>
        </w:rPr>
        <w:t xml:space="preserve">a. </w:t>
      </w:r>
      <w:r w:rsidR="005F3226">
        <w:rPr>
          <w:rFonts w:ascii="Arial" w:hAnsi="Arial"/>
          <w:sz w:val="22"/>
          <w:szCs w:val="22"/>
        </w:rPr>
        <w:t>Review and Approval of AIA Contract</w:t>
      </w:r>
      <w:r w:rsidR="005F3226">
        <w:rPr>
          <w:rFonts w:ascii="Arial" w:hAnsi="Arial"/>
          <w:sz w:val="22"/>
          <w:szCs w:val="22"/>
        </w:rPr>
        <w:tab/>
      </w:r>
      <w:r w:rsidR="005F3226">
        <w:rPr>
          <w:rFonts w:ascii="Arial" w:hAnsi="Arial"/>
          <w:sz w:val="22"/>
          <w:szCs w:val="22"/>
        </w:rPr>
        <w:tab/>
      </w:r>
      <w:r w:rsidR="005F3226">
        <w:rPr>
          <w:rFonts w:ascii="Arial" w:hAnsi="Arial"/>
          <w:sz w:val="22"/>
          <w:szCs w:val="22"/>
        </w:rPr>
        <w:tab/>
      </w:r>
      <w:r w:rsidR="005F3226">
        <w:rPr>
          <w:rFonts w:ascii="Arial" w:hAnsi="Arial"/>
          <w:sz w:val="22"/>
          <w:szCs w:val="22"/>
        </w:rPr>
        <w:tab/>
      </w:r>
      <w:r w:rsidR="005F3226">
        <w:rPr>
          <w:rFonts w:ascii="Arial" w:hAnsi="Arial"/>
          <w:sz w:val="22"/>
          <w:szCs w:val="22"/>
        </w:rPr>
        <w:tab/>
      </w:r>
      <w:r w:rsidR="005F3226">
        <w:rPr>
          <w:rFonts w:ascii="Arial" w:hAnsi="Arial"/>
          <w:sz w:val="22"/>
          <w:szCs w:val="22"/>
        </w:rPr>
        <w:tab/>
      </w:r>
    </w:p>
    <w:p w14:paraId="476CA413" w14:textId="25F65CCF" w:rsidR="00364A2D" w:rsidRDefault="00091370" w:rsidP="00091370">
      <w:pPr>
        <w:pStyle w:val="NormalWeb"/>
        <w:spacing w:before="0" w:after="0"/>
        <w:ind w:left="810"/>
        <w:rPr>
          <w:rFonts w:ascii="Arial" w:hAnsi="Arial"/>
          <w:sz w:val="22"/>
          <w:szCs w:val="22"/>
        </w:rPr>
      </w:pPr>
      <w:r>
        <w:rPr>
          <w:rFonts w:ascii="Arial" w:hAnsi="Arial"/>
          <w:sz w:val="22"/>
          <w:szCs w:val="22"/>
        </w:rPr>
        <w:t>2.</w:t>
      </w:r>
      <w:r w:rsidR="00B549D4">
        <w:rPr>
          <w:rFonts w:ascii="Arial" w:hAnsi="Arial"/>
          <w:sz w:val="22"/>
          <w:szCs w:val="22"/>
        </w:rPr>
        <w:t xml:space="preserve">  New Pool Covers</w:t>
      </w:r>
      <w:r w:rsidR="001F09CB">
        <w:rPr>
          <w:rFonts w:ascii="Arial" w:hAnsi="Arial"/>
          <w:sz w:val="22"/>
          <w:szCs w:val="22"/>
        </w:rPr>
        <w:t>: Aimee will work on this in December when she is out of school.  We plan to use the same sort of organization that is planned for the shade structures that Brook explained at the meeting tonight.</w:t>
      </w:r>
      <w:r w:rsidR="00B549D4">
        <w:rPr>
          <w:rFonts w:ascii="Arial" w:hAnsi="Arial"/>
          <w:sz w:val="22"/>
          <w:szCs w:val="22"/>
        </w:rPr>
        <w:t xml:space="preserve">                                                                                         </w:t>
      </w:r>
    </w:p>
    <w:p w14:paraId="2DDF458B" w14:textId="77777777" w:rsidR="00364A2D" w:rsidRDefault="00364A2D">
      <w:pPr>
        <w:pStyle w:val="NormalWeb"/>
        <w:tabs>
          <w:tab w:val="left" w:pos="900"/>
        </w:tabs>
        <w:spacing w:before="0" w:after="0"/>
        <w:ind w:left="131" w:hanging="131"/>
        <w:rPr>
          <w:rFonts w:ascii="Arial" w:eastAsia="Arial" w:hAnsi="Arial" w:cs="Arial"/>
          <w:sz w:val="22"/>
          <w:szCs w:val="22"/>
        </w:rPr>
      </w:pPr>
    </w:p>
    <w:p w14:paraId="5E8E46C8" w14:textId="77777777" w:rsidR="00D77256" w:rsidRDefault="00471F96" w:rsidP="00091370">
      <w:pPr>
        <w:pStyle w:val="NormalWeb"/>
        <w:spacing w:before="0" w:after="0"/>
        <w:rPr>
          <w:rFonts w:ascii="Arial" w:hAnsi="Arial"/>
          <w:sz w:val="22"/>
          <w:szCs w:val="22"/>
        </w:rPr>
      </w:pPr>
      <w:r>
        <w:rPr>
          <w:rFonts w:ascii="Arial" w:hAnsi="Arial"/>
          <w:sz w:val="22"/>
          <w:szCs w:val="22"/>
        </w:rPr>
        <w:t>K</w:t>
      </w:r>
      <w:r w:rsidR="00091370">
        <w:rPr>
          <w:rFonts w:ascii="Arial" w:hAnsi="Arial"/>
          <w:sz w:val="22"/>
          <w:szCs w:val="22"/>
        </w:rPr>
        <w:t>.</w:t>
      </w:r>
      <w:r w:rsidR="00B549D4">
        <w:rPr>
          <w:rFonts w:ascii="Arial" w:hAnsi="Arial"/>
          <w:sz w:val="22"/>
          <w:szCs w:val="22"/>
        </w:rPr>
        <w:t xml:space="preserve">       </w:t>
      </w:r>
      <w:r w:rsidR="00122C23">
        <w:rPr>
          <w:rFonts w:ascii="Arial" w:hAnsi="Arial"/>
          <w:sz w:val="22"/>
          <w:szCs w:val="22"/>
        </w:rPr>
        <w:tab/>
      </w:r>
      <w:r w:rsidR="00B549D4">
        <w:rPr>
          <w:rFonts w:ascii="Arial" w:hAnsi="Arial"/>
          <w:sz w:val="22"/>
          <w:szCs w:val="22"/>
        </w:rPr>
        <w:t xml:space="preserve">Board Member Communications -  </w:t>
      </w:r>
      <w:r w:rsidR="00D77256">
        <w:rPr>
          <w:rFonts w:ascii="Arial" w:hAnsi="Arial"/>
          <w:sz w:val="22"/>
          <w:szCs w:val="22"/>
        </w:rPr>
        <w:t>For auditors exit interview:</w:t>
      </w:r>
    </w:p>
    <w:p w14:paraId="0092FE59" w14:textId="272B8BD5" w:rsidR="00122C23" w:rsidRDefault="00D77256" w:rsidP="00D77256">
      <w:pPr>
        <w:pStyle w:val="NormalWeb"/>
        <w:spacing w:before="0" w:after="0"/>
        <w:ind w:left="720"/>
        <w:rPr>
          <w:rFonts w:ascii="Arial" w:hAnsi="Arial"/>
          <w:sz w:val="22"/>
          <w:szCs w:val="22"/>
        </w:rPr>
      </w:pPr>
      <w:r>
        <w:rPr>
          <w:rFonts w:ascii="Arial" w:hAnsi="Arial"/>
          <w:sz w:val="22"/>
          <w:szCs w:val="22"/>
        </w:rPr>
        <w:t>Cliff would like to find out if there is a recommended reserve fund?   Can the deduct meter be in the budget (which could come out of project fund)?  The permits/fee</w:t>
      </w:r>
      <w:r w:rsidR="0014165C">
        <w:rPr>
          <w:rFonts w:ascii="Arial" w:hAnsi="Arial"/>
          <w:sz w:val="22"/>
          <w:szCs w:val="22"/>
        </w:rPr>
        <w:t>s</w:t>
      </w:r>
      <w:r>
        <w:rPr>
          <w:rFonts w:ascii="Arial" w:hAnsi="Arial"/>
          <w:sz w:val="22"/>
          <w:szCs w:val="22"/>
        </w:rPr>
        <w:t xml:space="preserve"> needs to be increased because of the auditor’s fee.  The pool revenues dropped 24-2</w:t>
      </w:r>
      <w:r w:rsidR="00E57605">
        <w:rPr>
          <w:rFonts w:ascii="Arial" w:hAnsi="Arial"/>
          <w:sz w:val="22"/>
          <w:szCs w:val="22"/>
        </w:rPr>
        <w:t xml:space="preserve">5, can we expect them to go to $180K, so $170K may be better place for budget.  We should consider increasing rental prices. </w:t>
      </w:r>
      <w:r w:rsidR="00746F48">
        <w:rPr>
          <w:rFonts w:ascii="Arial" w:hAnsi="Arial"/>
          <w:sz w:val="22"/>
          <w:szCs w:val="22"/>
        </w:rPr>
        <w:t>Heidi researched the letter we got from the county office regarding the money not collected from seniors.  The funds have not been collected.  We would need ask the tax payers and go over our levy amount and it would be collected from the other taxpayers.  After a discussion, it was decided that we would not attempt to collect it in 2026.  The amount was less than $2500 and it was putting a heavier burden on the currently paying tax payers.  This may be something to do if we eventually are under our cap.</w:t>
      </w:r>
    </w:p>
    <w:p w14:paraId="05C60BEA" w14:textId="2C9805AB" w:rsidR="00364A2D" w:rsidRPr="00091370" w:rsidRDefault="00471F96" w:rsidP="00091370">
      <w:pPr>
        <w:pStyle w:val="NormalWeb"/>
        <w:spacing w:before="0" w:after="0"/>
        <w:rPr>
          <w:rFonts w:ascii="Arial" w:hAnsi="Arial"/>
          <w:sz w:val="22"/>
          <w:szCs w:val="22"/>
        </w:rPr>
      </w:pPr>
      <w:r>
        <w:rPr>
          <w:rFonts w:ascii="Arial" w:hAnsi="Arial"/>
          <w:sz w:val="22"/>
          <w:szCs w:val="22"/>
        </w:rPr>
        <w:t>L</w:t>
      </w:r>
      <w:r w:rsidR="009548DF">
        <w:rPr>
          <w:rFonts w:ascii="Arial" w:hAnsi="Arial"/>
          <w:sz w:val="22"/>
          <w:szCs w:val="22"/>
        </w:rPr>
        <w:t>.</w:t>
      </w:r>
      <w:r w:rsidR="00122C23">
        <w:rPr>
          <w:rFonts w:ascii="Arial" w:hAnsi="Arial"/>
          <w:sz w:val="22"/>
          <w:szCs w:val="22"/>
        </w:rPr>
        <w:tab/>
      </w:r>
      <w:r w:rsidR="00B549D4">
        <w:rPr>
          <w:rFonts w:ascii="Arial" w:hAnsi="Arial"/>
          <w:sz w:val="22"/>
          <w:szCs w:val="22"/>
        </w:rPr>
        <w:t>Adjournment</w:t>
      </w:r>
      <w:r w:rsidR="00600189">
        <w:rPr>
          <w:rFonts w:ascii="Arial" w:hAnsi="Arial"/>
          <w:sz w:val="22"/>
          <w:szCs w:val="22"/>
        </w:rPr>
        <w:t xml:space="preserve"> at 7:55pm</w:t>
      </w:r>
      <w:r w:rsidR="00B549D4">
        <w:rPr>
          <w:rFonts w:ascii="Arial" w:hAnsi="Arial"/>
          <w:sz w:val="22"/>
          <w:szCs w:val="22"/>
        </w:rPr>
        <w:t xml:space="preserve"> -  Next meeting date: </w:t>
      </w:r>
      <w:r w:rsidR="001908E8">
        <w:rPr>
          <w:rFonts w:ascii="Arial" w:hAnsi="Arial"/>
          <w:sz w:val="22"/>
          <w:szCs w:val="22"/>
        </w:rPr>
        <w:t xml:space="preserve">December </w:t>
      </w:r>
      <w:r w:rsidR="00821489">
        <w:rPr>
          <w:rFonts w:ascii="Arial" w:hAnsi="Arial"/>
          <w:sz w:val="22"/>
          <w:szCs w:val="22"/>
        </w:rPr>
        <w:t>15</w:t>
      </w:r>
      <w:r w:rsidR="00B549D4">
        <w:rPr>
          <w:rFonts w:ascii="Arial" w:hAnsi="Arial"/>
          <w:sz w:val="22"/>
          <w:szCs w:val="22"/>
        </w:rPr>
        <w:t xml:space="preserve">, 2025 at </w:t>
      </w:r>
      <w:r w:rsidR="00077046">
        <w:rPr>
          <w:rFonts w:ascii="Arial" w:hAnsi="Arial"/>
          <w:sz w:val="22"/>
          <w:szCs w:val="22"/>
        </w:rPr>
        <w:t>Selah City Hall</w:t>
      </w:r>
    </w:p>
    <w:sectPr w:rsidR="00364A2D" w:rsidRPr="00091370">
      <w:headerReference w:type="default" r:id="rId7"/>
      <w:footerReference w:type="default" r:id="rId8"/>
      <w:pgSz w:w="12240" w:h="15840"/>
      <w:pgMar w:top="720" w:right="720" w:bottom="720" w:left="720"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A6E2" w14:textId="77777777" w:rsidR="005251E7" w:rsidRDefault="005251E7">
      <w:r>
        <w:separator/>
      </w:r>
    </w:p>
  </w:endnote>
  <w:endnote w:type="continuationSeparator" w:id="0">
    <w:p w14:paraId="77312714" w14:textId="77777777" w:rsidR="005251E7" w:rsidRDefault="0052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DCAA" w14:textId="77777777" w:rsidR="00364A2D" w:rsidRDefault="00364A2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D195" w14:textId="77777777" w:rsidR="005251E7" w:rsidRDefault="005251E7">
      <w:r>
        <w:separator/>
      </w:r>
    </w:p>
  </w:footnote>
  <w:footnote w:type="continuationSeparator" w:id="0">
    <w:p w14:paraId="10269524" w14:textId="77777777" w:rsidR="005251E7" w:rsidRDefault="0052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29D2" w14:textId="77777777" w:rsidR="00364A2D" w:rsidRDefault="00364A2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3BCC"/>
    <w:multiLevelType w:val="hybridMultilevel"/>
    <w:tmpl w:val="9B88537C"/>
    <w:styleLink w:val="Lettered"/>
    <w:lvl w:ilvl="0" w:tplc="18442FD0">
      <w:start w:val="1"/>
      <w:numFmt w:val="upperLetter"/>
      <w:lvlText w:val="%1."/>
      <w:lvlJc w:val="left"/>
      <w:pPr>
        <w:ind w:left="26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A29E1A80">
      <w:start w:val="1"/>
      <w:numFmt w:val="decimal"/>
      <w:lvlText w:val="%2."/>
      <w:lvlJc w:val="left"/>
      <w:pPr>
        <w:ind w:left="109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FA5E8C54">
      <w:start w:val="1"/>
      <w:numFmt w:val="lowerLetter"/>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DFEE83A">
      <w:start w:val="1"/>
      <w:numFmt w:val="lowerRoman"/>
      <w:lvlText w:val="%4."/>
      <w:lvlJc w:val="left"/>
      <w:pPr>
        <w:ind w:left="253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8B3C14C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022CCD22">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DF05F20">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E25EB424">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654465E6">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340F7C"/>
    <w:multiLevelType w:val="hybridMultilevel"/>
    <w:tmpl w:val="416C5D86"/>
    <w:numStyleLink w:val="Numbered"/>
  </w:abstractNum>
  <w:abstractNum w:abstractNumId="2" w15:restartNumberingAfterBreak="0">
    <w:nsid w:val="1D847BB7"/>
    <w:multiLevelType w:val="hybridMultilevel"/>
    <w:tmpl w:val="712AE6A4"/>
    <w:numStyleLink w:val="ImportedStyle1"/>
  </w:abstractNum>
  <w:abstractNum w:abstractNumId="3" w15:restartNumberingAfterBreak="0">
    <w:nsid w:val="20F9385E"/>
    <w:multiLevelType w:val="hybridMultilevel"/>
    <w:tmpl w:val="712AE6A4"/>
    <w:styleLink w:val="ImportedStyle1"/>
    <w:lvl w:ilvl="0" w:tplc="9EEC478E">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8CD2F426">
      <w:start w:val="1"/>
      <w:numFmt w:val="upperLetter"/>
      <w:lvlText w:val="%2."/>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21C61430">
      <w:start w:val="1"/>
      <w:numFmt w:val="upperLetter"/>
      <w:lvlText w:val="%3."/>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D3BA0C32">
      <w:start w:val="1"/>
      <w:numFmt w:val="upperLetter"/>
      <w:lvlText w:val="%4."/>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578873F8">
      <w:start w:val="1"/>
      <w:numFmt w:val="upperLetter"/>
      <w:lvlText w:val="%5."/>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72D4C896">
      <w:start w:val="1"/>
      <w:numFmt w:val="decimal"/>
      <w:lvlText w:val="%6."/>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B002E7BC">
      <w:start w:val="1"/>
      <w:numFmt w:val="upperLetter"/>
      <w:lvlText w:val="%7."/>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CF880EE6">
      <w:start w:val="1"/>
      <w:numFmt w:val="upperLetter"/>
      <w:lvlText w:val="%8."/>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00B8E5CC">
      <w:start w:val="1"/>
      <w:numFmt w:val="upperLetter"/>
      <w:lvlText w:val="%9."/>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4" w15:restartNumberingAfterBreak="0">
    <w:nsid w:val="25090121"/>
    <w:multiLevelType w:val="hybridMultilevel"/>
    <w:tmpl w:val="15886126"/>
    <w:styleLink w:val="ImportedStyle3"/>
    <w:lvl w:ilvl="0" w:tplc="5970BB3A">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EE199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8248BE">
      <w:start w:val="1"/>
      <w:numFmt w:val="lowerRoman"/>
      <w:lvlText w:val="%3."/>
      <w:lvlJc w:val="left"/>
      <w:pPr>
        <w:ind w:left="2578"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570C7A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02718A">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02DF06">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DA01F8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CA55F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226902">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9724005"/>
    <w:multiLevelType w:val="hybridMultilevel"/>
    <w:tmpl w:val="9F66A248"/>
    <w:lvl w:ilvl="0" w:tplc="F6D4BDEC">
      <w:start w:val="1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1C506C"/>
    <w:multiLevelType w:val="hybridMultilevel"/>
    <w:tmpl w:val="9B88537C"/>
    <w:numStyleLink w:val="Lettered"/>
  </w:abstractNum>
  <w:abstractNum w:abstractNumId="7" w15:restartNumberingAfterBreak="0">
    <w:nsid w:val="719C5053"/>
    <w:multiLevelType w:val="hybridMultilevel"/>
    <w:tmpl w:val="5CD021F0"/>
    <w:numStyleLink w:val="Lettered0"/>
  </w:abstractNum>
  <w:abstractNum w:abstractNumId="8" w15:restartNumberingAfterBreak="0">
    <w:nsid w:val="738159AA"/>
    <w:multiLevelType w:val="hybridMultilevel"/>
    <w:tmpl w:val="416C5D86"/>
    <w:styleLink w:val="Numbered"/>
    <w:lvl w:ilvl="0" w:tplc="494695E6">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37F4D4D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1C62487C">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240E998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ABD234F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3AAEB72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78AE51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B309E36">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E98C5EB4">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6C65FF7"/>
    <w:multiLevelType w:val="hybridMultilevel"/>
    <w:tmpl w:val="15886126"/>
    <w:numStyleLink w:val="ImportedStyle3"/>
  </w:abstractNum>
  <w:abstractNum w:abstractNumId="10" w15:restartNumberingAfterBreak="0">
    <w:nsid w:val="78F47372"/>
    <w:multiLevelType w:val="hybridMultilevel"/>
    <w:tmpl w:val="5CD021F0"/>
    <w:styleLink w:val="Lettered0"/>
    <w:lvl w:ilvl="0" w:tplc="449EE112">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03E4B4E4">
      <w:start w:val="1"/>
      <w:numFmt w:val="decimal"/>
      <w:lvlText w:val="%2."/>
      <w:lvlJc w:val="left"/>
      <w:pPr>
        <w:ind w:left="1095"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34E6C3B6">
      <w:start w:val="1"/>
      <w:numFmt w:val="decimal"/>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D8745FEC">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4C409830">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0D2E1B1E">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B5226D4C">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9BAA1CE">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0B701BBE">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65030277">
    <w:abstractNumId w:val="3"/>
  </w:num>
  <w:num w:numId="2" w16cid:durableId="286084428">
    <w:abstractNumId w:val="2"/>
  </w:num>
  <w:num w:numId="3" w16cid:durableId="1433284621">
    <w:abstractNumId w:val="4"/>
  </w:num>
  <w:num w:numId="4" w16cid:durableId="1367177898">
    <w:abstractNumId w:val="9"/>
  </w:num>
  <w:num w:numId="5" w16cid:durableId="1771654791">
    <w:abstractNumId w:val="9"/>
    <w:lvlOverride w:ilvl="0">
      <w:startOverride w:val="1"/>
      <w:lvl w:ilvl="0" w:tplc="D8969D1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ACD61378">
        <w:start w:val="2"/>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BB63EF4">
        <w:start w:val="1"/>
        <w:numFmt w:val="lowerRoman"/>
        <w:lvlText w:val="%3."/>
        <w:lvlJc w:val="left"/>
        <w:pPr>
          <w:ind w:left="257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20EDB6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D5CE840">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29490C0">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00AE12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D40295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F5ECA64">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850681295">
    <w:abstractNumId w:val="10"/>
  </w:num>
  <w:num w:numId="7" w16cid:durableId="1866945767">
    <w:abstractNumId w:val="7"/>
  </w:num>
  <w:num w:numId="8" w16cid:durableId="1681396236">
    <w:abstractNumId w:val="7"/>
    <w:lvlOverride w:ilvl="0">
      <w:startOverride w:val="6"/>
    </w:lvlOverride>
  </w:num>
  <w:num w:numId="9" w16cid:durableId="684021861">
    <w:abstractNumId w:val="0"/>
  </w:num>
  <w:num w:numId="10" w16cid:durableId="69474186">
    <w:abstractNumId w:val="6"/>
  </w:num>
  <w:num w:numId="11" w16cid:durableId="1065375710">
    <w:abstractNumId w:val="7"/>
    <w:lvlOverride w:ilvl="0">
      <w:lvl w:ilvl="0" w:tplc="1FB243C4">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95887E2">
        <w:start w:val="1"/>
        <w:numFmt w:val="decimal"/>
        <w:lvlText w:val="%2."/>
        <w:lvlJc w:val="left"/>
        <w:pPr>
          <w:ind w:left="109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E4BAFC">
        <w:start w:val="1"/>
        <w:numFmt w:val="lowerLetter"/>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AFE23F4">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407BD8">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1A8AB42">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0408C26">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ABA42E2">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E3C7CF6">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598712557">
    <w:abstractNumId w:val="6"/>
    <w:lvlOverride w:ilvl="0">
      <w:startOverride w:val="9"/>
      <w:lvl w:ilvl="0" w:tplc="C74EA6AE">
        <w:start w:val="9"/>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6A8A1B6">
        <w:start w:val="1"/>
        <w:numFmt w:val="decimal"/>
        <w:lvlText w:val="%2."/>
        <w:lvlJc w:val="left"/>
        <w:pPr>
          <w:ind w:left="109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A664524">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367866">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F444D3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8A6F3F2">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263C38">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EEC1864">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3A9D38">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2058042793">
    <w:abstractNumId w:val="8"/>
  </w:num>
  <w:num w:numId="14" w16cid:durableId="1128281122">
    <w:abstractNumId w:val="1"/>
  </w:num>
  <w:num w:numId="15" w16cid:durableId="789935014">
    <w:abstractNumId w:val="2"/>
    <w:lvlOverride w:ilvl="0">
      <w:startOverride w:val="10"/>
      <w:lvl w:ilvl="0" w:tplc="D47E8E98">
        <w:start w:val="10"/>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D4FA23A8">
        <w:start w:val="1"/>
        <w:numFmt w:val="upperLetter"/>
        <w:lvlText w:val="%2."/>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tplc="54FCC646">
        <w:start w:val="1"/>
        <w:numFmt w:val="upperLetter"/>
        <w:lvlText w:val="%3."/>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tplc="DF626E7C">
        <w:start w:val="1"/>
        <w:numFmt w:val="upperLetter"/>
        <w:lvlText w:val="%4."/>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tplc="2C6ECB4E">
        <w:start w:val="1"/>
        <w:numFmt w:val="upperLetter"/>
        <w:lvlText w:val="%5."/>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tplc="1F34983C">
        <w:start w:val="1"/>
        <w:numFmt w:val="upperLetter"/>
        <w:lvlText w:val="%6."/>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tplc="C0A40A1A">
        <w:start w:val="1"/>
        <w:numFmt w:val="upperLetter"/>
        <w:lvlText w:val="%7."/>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tplc="D89A1F80">
        <w:start w:val="1"/>
        <w:numFmt w:val="upperLetter"/>
        <w:lvlText w:val="%8."/>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D89A1108">
        <w:start w:val="1"/>
        <w:numFmt w:val="upperLetter"/>
        <w:lvlText w:val="%9."/>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6" w16cid:durableId="65886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2D"/>
    <w:rsid w:val="00001E1E"/>
    <w:rsid w:val="00034DA2"/>
    <w:rsid w:val="00037A75"/>
    <w:rsid w:val="000554BA"/>
    <w:rsid w:val="00077046"/>
    <w:rsid w:val="00091370"/>
    <w:rsid w:val="000B2DFE"/>
    <w:rsid w:val="000C2086"/>
    <w:rsid w:val="00122C23"/>
    <w:rsid w:val="001316A2"/>
    <w:rsid w:val="00135437"/>
    <w:rsid w:val="0014165C"/>
    <w:rsid w:val="00165341"/>
    <w:rsid w:val="001908E8"/>
    <w:rsid w:val="001C54FE"/>
    <w:rsid w:val="001E0FCF"/>
    <w:rsid w:val="001F09CB"/>
    <w:rsid w:val="002028F3"/>
    <w:rsid w:val="00263826"/>
    <w:rsid w:val="002902E4"/>
    <w:rsid w:val="00352871"/>
    <w:rsid w:val="00353810"/>
    <w:rsid w:val="00364A2D"/>
    <w:rsid w:val="003A383D"/>
    <w:rsid w:val="003D210C"/>
    <w:rsid w:val="004109E9"/>
    <w:rsid w:val="00412FB3"/>
    <w:rsid w:val="00420505"/>
    <w:rsid w:val="00423AB1"/>
    <w:rsid w:val="004453BE"/>
    <w:rsid w:val="004507D9"/>
    <w:rsid w:val="00471F96"/>
    <w:rsid w:val="004A0A8B"/>
    <w:rsid w:val="004A3FFC"/>
    <w:rsid w:val="004E7EB8"/>
    <w:rsid w:val="004F1395"/>
    <w:rsid w:val="004F1CCF"/>
    <w:rsid w:val="004F38CD"/>
    <w:rsid w:val="00500A05"/>
    <w:rsid w:val="005025B4"/>
    <w:rsid w:val="00521632"/>
    <w:rsid w:val="005251E7"/>
    <w:rsid w:val="005A43BA"/>
    <w:rsid w:val="005C5D34"/>
    <w:rsid w:val="005D480B"/>
    <w:rsid w:val="005F3226"/>
    <w:rsid w:val="00600189"/>
    <w:rsid w:val="006162B4"/>
    <w:rsid w:val="0065595A"/>
    <w:rsid w:val="006668C9"/>
    <w:rsid w:val="006C7564"/>
    <w:rsid w:val="006F0CBC"/>
    <w:rsid w:val="006F58E3"/>
    <w:rsid w:val="0073555A"/>
    <w:rsid w:val="00746F48"/>
    <w:rsid w:val="00774A95"/>
    <w:rsid w:val="00790E3C"/>
    <w:rsid w:val="007A787E"/>
    <w:rsid w:val="007D1441"/>
    <w:rsid w:val="007F4FFE"/>
    <w:rsid w:val="00821489"/>
    <w:rsid w:val="0082290B"/>
    <w:rsid w:val="00853154"/>
    <w:rsid w:val="00876191"/>
    <w:rsid w:val="008E2A0F"/>
    <w:rsid w:val="00905A3B"/>
    <w:rsid w:val="009071DE"/>
    <w:rsid w:val="00953B5F"/>
    <w:rsid w:val="009548DF"/>
    <w:rsid w:val="00A4097A"/>
    <w:rsid w:val="00A54F07"/>
    <w:rsid w:val="00AE17DE"/>
    <w:rsid w:val="00AE2089"/>
    <w:rsid w:val="00AF251D"/>
    <w:rsid w:val="00AF51E6"/>
    <w:rsid w:val="00B013DA"/>
    <w:rsid w:val="00B14C16"/>
    <w:rsid w:val="00B3099E"/>
    <w:rsid w:val="00B37D35"/>
    <w:rsid w:val="00B549D4"/>
    <w:rsid w:val="00B710BB"/>
    <w:rsid w:val="00BA4BE8"/>
    <w:rsid w:val="00BB551C"/>
    <w:rsid w:val="00BE4B29"/>
    <w:rsid w:val="00BE6669"/>
    <w:rsid w:val="00C02859"/>
    <w:rsid w:val="00C051DD"/>
    <w:rsid w:val="00C640B9"/>
    <w:rsid w:val="00C92D48"/>
    <w:rsid w:val="00CE0218"/>
    <w:rsid w:val="00CE533E"/>
    <w:rsid w:val="00CF6FC0"/>
    <w:rsid w:val="00D0416F"/>
    <w:rsid w:val="00D77256"/>
    <w:rsid w:val="00DC7C7C"/>
    <w:rsid w:val="00DE3993"/>
    <w:rsid w:val="00E12648"/>
    <w:rsid w:val="00E57605"/>
    <w:rsid w:val="00E67AD5"/>
    <w:rsid w:val="00EA386C"/>
    <w:rsid w:val="00EB6613"/>
    <w:rsid w:val="00EC3B78"/>
    <w:rsid w:val="00F84B2A"/>
    <w:rsid w:val="00FA0AD8"/>
    <w:rsid w:val="00FC4D96"/>
    <w:rsid w:val="00FD02CF"/>
    <w:rsid w:val="00FF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BEC0"/>
  <w15:docId w15:val="{8D80DEFA-3EC9-410F-A697-55E9D480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rPr>
      <w:rFonts w:ascii="Helvetica Neue" w:eastAsia="Helvetica Neue" w:hAnsi="Helvetica Neue" w:cs="Helvetica Neue"/>
      <w:color w:val="000000"/>
      <w:sz w:val="22"/>
      <w:szCs w:val="22"/>
      <w:u w:color="000000"/>
      <w:lang w:val="nl-NL"/>
      <w14:textOutline w14:w="12700" w14:cap="flat" w14:cmpd="sng" w14:algn="ctr">
        <w14:noFill/>
        <w14:prstDash w14:val="solid"/>
        <w14:miter w14:lim="400000"/>
      </w14:textOutline>
    </w:rPr>
  </w:style>
  <w:style w:type="paragraph" w:styleId="Header">
    <w:name w:val="header"/>
    <w:pPr>
      <w:tabs>
        <w:tab w:val="center" w:pos="4320"/>
        <w:tab w:val="right" w:pos="8640"/>
      </w:tabs>
    </w:pPr>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3">
    <w:name w:val="Imported Style 3"/>
    <w:pPr>
      <w:numPr>
        <w:numId w:val="3"/>
      </w:numPr>
    </w:pPr>
  </w:style>
  <w:style w:type="paragraph" w:styleId="NormalWeb">
    <w:name w:val="Normal (Web)"/>
    <w:pPr>
      <w:spacing w:before="100" w:after="100"/>
    </w:pPr>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Lettered0">
    <w:name w:val="Lettered.0"/>
    <w:pPr>
      <w:numPr>
        <w:numId w:val="6"/>
      </w:numPr>
    </w:pPr>
  </w:style>
  <w:style w:type="numbering" w:customStyle="1" w:styleId="Lettered">
    <w:name w:val="Lettered"/>
    <w:pPr>
      <w:numPr>
        <w:numId w:val="9"/>
      </w:numPr>
    </w:pPr>
  </w:style>
  <w:style w:type="numbering" w:customStyle="1" w:styleId="Numbered">
    <w:name w:val="Numbere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342900" marR="0" indent="-342900" algn="l" defTabSz="914400" rtl="0" fontAlgn="auto" latinLnBrk="0" hangingPunct="0">
          <a:lnSpc>
            <a:spcPct val="100000"/>
          </a:lnSpc>
          <a:spcBef>
            <a:spcPts val="0"/>
          </a:spcBef>
          <a:spcAft>
            <a:spcPts val="0"/>
          </a:spcAft>
          <a:buClr>
            <a:srgbClr val="000000"/>
          </a:buClr>
          <a:buSzPct val="100000"/>
          <a:buFontTx/>
          <a:buAutoNum type="romanLcPeriod"/>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342900" marR="0" indent="-342900" algn="l" defTabSz="914400" rtl="0" fontAlgn="auto" latinLnBrk="0" hangingPunct="0">
          <a:lnSpc>
            <a:spcPct val="100000"/>
          </a:lnSpc>
          <a:spcBef>
            <a:spcPts val="0"/>
          </a:spcBef>
          <a:spcAft>
            <a:spcPts val="0"/>
          </a:spcAft>
          <a:buClr>
            <a:srgbClr val="000000"/>
          </a:buClr>
          <a:buSzPct val="100000"/>
          <a:buFontTx/>
          <a:buAutoNum type="romanLcPeriod"/>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1390</Words>
  <Characters>6647</Characters>
  <Application>Microsoft Office Word</Application>
  <DocSecurity>0</DocSecurity>
  <Lines>118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Herzog</dc:creator>
  <cp:lastModifiedBy>Aimee Ozanich</cp:lastModifiedBy>
  <cp:revision>31</cp:revision>
  <dcterms:created xsi:type="dcterms:W3CDTF">2025-11-16T21:42:00Z</dcterms:created>
  <dcterms:modified xsi:type="dcterms:W3CDTF">2025-11-18T03:54:00Z</dcterms:modified>
</cp:coreProperties>
</file>