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A0EBD" w14:textId="77777777" w:rsidR="00AD7F98" w:rsidRDefault="00000000">
      <w:pPr>
        <w:pStyle w:val="BodyA"/>
        <w:rPr>
          <w:rFonts w:ascii="Comic Sans MS" w:eastAsia="Comic Sans MS" w:hAnsi="Comic Sans MS" w:cs="Comic Sans MS"/>
          <w:sz w:val="32"/>
          <w:szCs w:val="32"/>
        </w:rPr>
      </w:pPr>
      <w:r>
        <w:rPr>
          <w:rFonts w:ascii="Comic Sans MS" w:hAnsi="Comic Sans MS"/>
          <w:noProof/>
          <w:sz w:val="32"/>
          <w:szCs w:val="32"/>
        </w:rPr>
        <mc:AlternateContent>
          <mc:Choice Requires="wps">
            <w:drawing>
              <wp:anchor distT="0" distB="0" distL="0" distR="0" simplePos="0" relativeHeight="251659264" behindDoc="0" locked="0" layoutInCell="1" allowOverlap="1" wp14:anchorId="486626AD" wp14:editId="11E68EC5">
                <wp:simplePos x="0" y="0"/>
                <wp:positionH relativeFrom="margin">
                  <wp:posOffset>-184146</wp:posOffset>
                </wp:positionH>
                <wp:positionV relativeFrom="page">
                  <wp:posOffset>81430</wp:posOffset>
                </wp:positionV>
                <wp:extent cx="7213593" cy="1379279"/>
                <wp:effectExtent l="0" t="0" r="0" b="0"/>
                <wp:wrapNone/>
                <wp:docPr id="1073741825" name="officeArt object" descr="Text Box 2"/>
                <wp:cNvGraphicFramePr/>
                <a:graphic xmlns:a="http://schemas.openxmlformats.org/drawingml/2006/main">
                  <a:graphicData uri="http://schemas.microsoft.com/office/word/2010/wordprocessingShape">
                    <wps:wsp>
                      <wps:cNvSpPr txBox="1"/>
                      <wps:spPr>
                        <a:xfrm>
                          <a:off x="0" y="0"/>
                          <a:ext cx="7213593" cy="1379279"/>
                        </a:xfrm>
                        <a:prstGeom prst="rect">
                          <a:avLst/>
                        </a:prstGeom>
                        <a:solidFill>
                          <a:srgbClr val="FFFFFF"/>
                        </a:solid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1246447D" w14:textId="77777777" w:rsidR="00AD7F98" w:rsidRDefault="00000000">
                            <w:pPr>
                              <w:pStyle w:val="BodyA"/>
                              <w:tabs>
                                <w:tab w:val="left" w:pos="4680"/>
                              </w:tabs>
                              <w:ind w:left="8280" w:hanging="8280"/>
                              <w:rPr>
                                <w:rFonts w:ascii="Arial Narrow" w:eastAsia="Arial Narrow" w:hAnsi="Arial Narrow" w:cs="Arial Narrow"/>
                                <w:lang w:val="de-DE"/>
                              </w:rPr>
                            </w:pPr>
                            <w:r>
                              <w:rPr>
                                <w:rFonts w:ascii="Arial" w:hAnsi="Arial"/>
                                <w:i/>
                                <w:iCs/>
                              </w:rPr>
                              <w:t>Selah Park &amp; Recreation Service Area</w:t>
                            </w:r>
                            <w:r>
                              <w:rPr>
                                <w:rFonts w:ascii="Arial" w:hAnsi="Arial"/>
                                <w:i/>
                                <w:iCs/>
                              </w:rPr>
                              <w:tab/>
                            </w:r>
                            <w:r>
                              <w:rPr>
                                <w:rFonts w:ascii="Arial Narrow" w:hAnsi="Arial Narrow"/>
                              </w:rPr>
                              <w:t>Chairperson</w:t>
                            </w:r>
                            <w:r>
                              <w:rPr>
                                <w:rFonts w:ascii="Arial Narrow" w:hAnsi="Arial Narrow"/>
                                <w:lang w:val="de-DE"/>
                              </w:rPr>
                              <w:t>:</w:t>
                            </w:r>
                            <w:r>
                              <w:rPr>
                                <w:rFonts w:ascii="Arial Narrow" w:hAnsi="Arial Narrow"/>
                                <w:lang w:val="de-DE"/>
                              </w:rPr>
                              <w:tab/>
                              <w:t>Kelliann Ergeson</w:t>
                            </w:r>
                          </w:p>
                          <w:p w14:paraId="2CBE1DA4" w14:textId="77777777" w:rsidR="00AD7F98" w:rsidRDefault="00000000">
                            <w:pPr>
                              <w:pStyle w:val="BodyA"/>
                              <w:tabs>
                                <w:tab w:val="left" w:pos="4680"/>
                              </w:tabs>
                              <w:ind w:left="8280" w:hanging="8280"/>
                              <w:rPr>
                                <w:rFonts w:ascii="Arial" w:eastAsia="Arial" w:hAnsi="Arial" w:cs="Arial"/>
                                <w:i/>
                                <w:iCs/>
                              </w:rPr>
                            </w:pPr>
                            <w:r>
                              <w:rPr>
                                <w:rFonts w:ascii="Arial Narrow" w:hAnsi="Arial Narrow"/>
                                <w:i/>
                                <w:iCs/>
                                <w:lang w:val="de-DE"/>
                              </w:rPr>
                              <w:t>Regular</w:t>
                            </w:r>
                            <w:r>
                              <w:rPr>
                                <w:rFonts w:ascii="Arial Narrow" w:hAnsi="Arial Narrow"/>
                                <w:lang w:val="de-DE"/>
                              </w:rPr>
                              <w:t xml:space="preserve"> </w:t>
                            </w:r>
                            <w:r>
                              <w:rPr>
                                <w:rFonts w:ascii="Arial" w:hAnsi="Arial"/>
                                <w:i/>
                                <w:iCs/>
                              </w:rPr>
                              <w:t xml:space="preserve">Board Meeting at </w:t>
                            </w:r>
                            <w:r>
                              <w:rPr>
                                <w:rFonts w:ascii="Arial Narrow" w:hAnsi="Arial Narrow"/>
                                <w:i/>
                                <w:iCs/>
                              </w:rPr>
                              <w:t>BBMAC</w:t>
                            </w:r>
                            <w:r>
                              <w:rPr>
                                <w:rFonts w:ascii="Arial" w:eastAsia="Arial" w:hAnsi="Arial" w:cs="Arial"/>
                                <w:i/>
                                <w:iCs/>
                              </w:rPr>
                              <w:tab/>
                            </w:r>
                            <w:r>
                              <w:rPr>
                                <w:rFonts w:ascii="Arial Narrow" w:hAnsi="Arial Narrow"/>
                                <w:lang w:val="fr-FR"/>
                              </w:rPr>
                              <w:t>Vice Chair:</w:t>
                            </w:r>
                            <w:r>
                              <w:rPr>
                                <w:rFonts w:ascii="Arial Narrow" w:hAnsi="Arial Narrow"/>
                                <w:lang w:val="fr-FR"/>
                              </w:rPr>
                              <w:tab/>
                            </w:r>
                            <w:r>
                              <w:rPr>
                                <w:rFonts w:ascii="Arial Narrow" w:hAnsi="Arial Narrow"/>
                                <w:lang w:val="it-IT"/>
                              </w:rPr>
                              <w:t>David Lemmon</w:t>
                            </w:r>
                          </w:p>
                          <w:p w14:paraId="1483F931" w14:textId="77777777" w:rsidR="00AD7F98" w:rsidRDefault="00000000">
                            <w:pPr>
                              <w:pStyle w:val="BodyA"/>
                              <w:tabs>
                                <w:tab w:val="left" w:pos="4680"/>
                              </w:tabs>
                              <w:ind w:left="8280" w:hanging="8280"/>
                              <w:rPr>
                                <w:rFonts w:ascii="Arial Narrow" w:eastAsia="Arial Narrow" w:hAnsi="Arial Narrow" w:cs="Arial Narrow"/>
                              </w:rPr>
                            </w:pPr>
                            <w:r>
                              <w:rPr>
                                <w:rFonts w:ascii="Arial" w:hAnsi="Arial"/>
                                <w:i/>
                                <w:iCs/>
                              </w:rPr>
                              <w:t>7:00pm Monday, May 19, 2025</w:t>
                            </w:r>
                            <w:r>
                              <w:rPr>
                                <w:rFonts w:ascii="Arial" w:eastAsia="Arial" w:hAnsi="Arial" w:cs="Arial"/>
                                <w:i/>
                                <w:iCs/>
                              </w:rPr>
                              <w:tab/>
                            </w:r>
                            <w:r>
                              <w:rPr>
                                <w:rFonts w:ascii="Arial Narrow" w:hAnsi="Arial Narrow"/>
                                <w:lang w:val="nl-NL"/>
                              </w:rPr>
                              <w:t>Secretary:</w:t>
                            </w:r>
                            <w:r>
                              <w:rPr>
                                <w:rFonts w:ascii="Arial Narrow" w:hAnsi="Arial Narrow"/>
                                <w:lang w:val="nl-NL"/>
                              </w:rPr>
                              <w:tab/>
                              <w:t>Heidi Herzog</w:t>
                            </w:r>
                          </w:p>
                          <w:p w14:paraId="25FB93C3" w14:textId="77777777" w:rsidR="00AD7F98" w:rsidRDefault="00000000">
                            <w:pPr>
                              <w:pStyle w:val="BodyA"/>
                              <w:tabs>
                                <w:tab w:val="left" w:pos="4680"/>
                              </w:tabs>
                              <w:ind w:left="8280" w:hanging="8280"/>
                              <w:rPr>
                                <w:rFonts w:ascii="Arial" w:eastAsia="Arial" w:hAnsi="Arial" w:cs="Arial"/>
                                <w:i/>
                                <w:iCs/>
                              </w:rPr>
                            </w:pPr>
                            <w:r>
                              <w:rPr>
                                <w:rFonts w:ascii="Arial Narrow" w:eastAsia="Arial Narrow" w:hAnsi="Arial Narrow" w:cs="Arial Narrow"/>
                              </w:rPr>
                              <w:tab/>
                              <w:t>Board Members:</w:t>
                            </w:r>
                            <w:r>
                              <w:rPr>
                                <w:rFonts w:ascii="Arial" w:eastAsia="Arial" w:hAnsi="Arial" w:cs="Arial"/>
                                <w:i/>
                                <w:iCs/>
                              </w:rPr>
                              <w:tab/>
                            </w:r>
                            <w:r>
                              <w:rPr>
                                <w:rFonts w:ascii="Arial" w:hAnsi="Arial"/>
                                <w:sz w:val="22"/>
                                <w:szCs w:val="22"/>
                              </w:rPr>
                              <w:t>Carol Holden</w:t>
                            </w:r>
                          </w:p>
                          <w:p w14:paraId="3F6053D7" w14:textId="77777777" w:rsidR="00AD7F98" w:rsidRDefault="00000000">
                            <w:pPr>
                              <w:pStyle w:val="BodyA"/>
                              <w:tabs>
                                <w:tab w:val="left" w:pos="4680"/>
                              </w:tabs>
                              <w:ind w:left="8280" w:hanging="8280"/>
                              <w:rPr>
                                <w:rFonts w:ascii="Arial" w:eastAsia="Arial" w:hAnsi="Arial" w:cs="Arial"/>
                                <w:sz w:val="22"/>
                                <w:szCs w:val="22"/>
                              </w:rPr>
                            </w:pPr>
                            <w:r>
                              <w:rPr>
                                <w:rFonts w:ascii="Arial" w:eastAsia="Arial" w:hAnsi="Arial" w:cs="Arial"/>
                                <w:i/>
                                <w:iCs/>
                              </w:rPr>
                              <w:tab/>
                            </w:r>
                            <w:r>
                              <w:rPr>
                                <w:rFonts w:ascii="Arial" w:eastAsia="Arial" w:hAnsi="Arial" w:cs="Arial"/>
                                <w:i/>
                                <w:iCs/>
                              </w:rPr>
                              <w:tab/>
                            </w:r>
                            <w:r>
                              <w:rPr>
                                <w:rFonts w:ascii="Arial" w:hAnsi="Arial"/>
                                <w:sz w:val="22"/>
                                <w:szCs w:val="22"/>
                              </w:rPr>
                              <w:t>William Longmire</w:t>
                            </w:r>
                          </w:p>
                          <w:p w14:paraId="6D7D3B31" w14:textId="77777777" w:rsidR="00AD7F98" w:rsidRDefault="00000000">
                            <w:pPr>
                              <w:pStyle w:val="BodyA"/>
                              <w:tabs>
                                <w:tab w:val="left" w:pos="4680"/>
                              </w:tabs>
                              <w:ind w:left="8280" w:hanging="8280"/>
                              <w:rPr>
                                <w:rFonts w:ascii="Arial Narrow" w:eastAsia="Arial Narrow" w:hAnsi="Arial Narrow" w:cs="Arial Narrow"/>
                              </w:rPr>
                            </w:pPr>
                            <w:r>
                              <w:rPr>
                                <w:rFonts w:ascii="Arial" w:eastAsia="Arial" w:hAnsi="Arial" w:cs="Arial"/>
                                <w:sz w:val="22"/>
                                <w:szCs w:val="22"/>
                              </w:rPr>
                              <w:tab/>
                            </w:r>
                            <w:r>
                              <w:rPr>
                                <w:rFonts w:ascii="Arial" w:eastAsia="Arial" w:hAnsi="Arial" w:cs="Arial"/>
                                <w:sz w:val="22"/>
                                <w:szCs w:val="22"/>
                              </w:rPr>
                              <w:tab/>
                              <w:t>Cliff Peterson</w:t>
                            </w:r>
                          </w:p>
                          <w:p w14:paraId="7854A9B4" w14:textId="77777777" w:rsidR="00AD7F98"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Fonts w:ascii="Arial Narrow" w:eastAsia="Arial Narrow" w:hAnsi="Arial Narrow" w:cs="Arial Narrow"/>
                                <w:color w:val="747487"/>
                                <w:u w:color="747487"/>
                              </w:rPr>
                            </w:pP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t xml:space="preserve">                      </w:t>
                            </w:r>
                          </w:p>
                          <w:p w14:paraId="62FF559A" w14:textId="77777777" w:rsidR="00AD7F98" w:rsidRDefault="00000000">
                            <w:pPr>
                              <w:pStyle w:val="BodyA"/>
                              <w:tabs>
                                <w:tab w:val="left" w:pos="4680"/>
                              </w:tabs>
                              <w:ind w:left="8280" w:hanging="8280"/>
                              <w:jc w:val="center"/>
                              <w:rPr>
                                <w:rFonts w:ascii="Arial Narrow" w:eastAsia="Arial Narrow" w:hAnsi="Arial Narrow" w:cs="Arial Narrow"/>
                              </w:rPr>
                            </w:pPr>
                            <w:r>
                              <w:rPr>
                                <w:rFonts w:ascii="Arial Narrow" w:eastAsia="Arial Narrow" w:hAnsi="Arial Narrow" w:cs="Arial Narrow"/>
                              </w:rPr>
                              <w:tab/>
                              <w:t xml:space="preserve">                              </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p w14:paraId="7883CE7B" w14:textId="77777777" w:rsidR="00AD7F98" w:rsidRDefault="00000000">
                            <w:pPr>
                              <w:pStyle w:val="BodyA"/>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p w14:paraId="73954735" w14:textId="77777777" w:rsidR="00AD7F98" w:rsidRDefault="00000000">
                            <w:pPr>
                              <w:pStyle w:val="BodyA"/>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p w14:paraId="40D9A647" w14:textId="77777777" w:rsidR="00AD7F98" w:rsidRDefault="00000000">
                            <w:pPr>
                              <w:pStyle w:val="BodyA"/>
                            </w:pP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14.5pt;margin-top:6.4pt;width:568.0pt;height:108.6pt;z-index:251659264;mso-position-horizontal:absolute;mso-position-horizontal-relative:margin;mso-position-vertical:absolute;mso-position-vertical-relative:pag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A"/>
                        <w:tabs>
                          <w:tab w:val="left" w:pos="4680"/>
                        </w:tabs>
                        <w:ind w:left="8280" w:hanging="8280"/>
                        <w:rPr>
                          <w:rFonts w:ascii="Arial Narrow" w:cs="Arial Narrow" w:hAnsi="Arial Narrow" w:eastAsia="Arial Narrow"/>
                          <w:lang w:val="de-DE"/>
                        </w:rPr>
                      </w:pPr>
                      <w:r>
                        <w:rPr>
                          <w:rFonts w:ascii="Arial" w:hAnsi="Arial"/>
                          <w:i w:val="1"/>
                          <w:iCs w:val="1"/>
                          <w:rtl w:val="0"/>
                          <w:lang w:val="en-US"/>
                        </w:rPr>
                        <w:t>Selah Park &amp; Recreation Service Area</w:t>
                        <w:tab/>
                      </w:r>
                      <w:r>
                        <w:rPr>
                          <w:rFonts w:ascii="Arial Narrow" w:hAnsi="Arial Narrow"/>
                          <w:rtl w:val="0"/>
                          <w:lang w:val="en-US"/>
                        </w:rPr>
                        <w:t>Chairperson</w:t>
                      </w:r>
                      <w:r>
                        <w:rPr>
                          <w:rFonts w:ascii="Arial Narrow" w:hAnsi="Arial Narrow"/>
                          <w:rtl w:val="0"/>
                          <w:lang w:val="de-DE"/>
                        </w:rPr>
                        <w:t>:</w:t>
                        <w:tab/>
                        <w:t>Kelliann Ergeson</w:t>
                      </w:r>
                    </w:p>
                    <w:p>
                      <w:pPr>
                        <w:pStyle w:val="Body A"/>
                        <w:tabs>
                          <w:tab w:val="left" w:pos="4680"/>
                        </w:tabs>
                        <w:ind w:left="8280" w:hanging="8280"/>
                        <w:rPr>
                          <w:rFonts w:ascii="Arial" w:cs="Arial" w:hAnsi="Arial" w:eastAsia="Arial"/>
                          <w:i w:val="1"/>
                          <w:iCs w:val="1"/>
                        </w:rPr>
                      </w:pPr>
                      <w:r>
                        <w:rPr>
                          <w:rFonts w:ascii="Arial Narrow" w:hAnsi="Arial Narrow"/>
                          <w:i w:val="1"/>
                          <w:iCs w:val="1"/>
                          <w:rtl w:val="0"/>
                          <w:lang w:val="de-DE"/>
                        </w:rPr>
                        <w:t>Regular</w:t>
                      </w:r>
                      <w:r>
                        <w:rPr>
                          <w:rFonts w:ascii="Arial Narrow" w:hAnsi="Arial Narrow"/>
                          <w:rtl w:val="0"/>
                          <w:lang w:val="de-DE"/>
                        </w:rPr>
                        <w:t xml:space="preserve"> </w:t>
                      </w:r>
                      <w:r>
                        <w:rPr>
                          <w:rFonts w:ascii="Arial" w:hAnsi="Arial"/>
                          <w:i w:val="1"/>
                          <w:iCs w:val="1"/>
                          <w:rtl w:val="0"/>
                          <w:lang w:val="en-US"/>
                        </w:rPr>
                        <w:t xml:space="preserve">Board Meeting at </w:t>
                      </w:r>
                      <w:r>
                        <w:rPr>
                          <w:rFonts w:ascii="Arial Narrow" w:hAnsi="Arial Narrow"/>
                          <w:i w:val="1"/>
                          <w:iCs w:val="1"/>
                          <w:rtl w:val="0"/>
                          <w:lang w:val="en-US"/>
                        </w:rPr>
                        <w:t>BBMAC</w:t>
                      </w:r>
                      <w:r>
                        <w:rPr>
                          <w:rFonts w:ascii="Arial" w:cs="Arial" w:hAnsi="Arial" w:eastAsia="Arial"/>
                          <w:i w:val="1"/>
                          <w:iCs w:val="1"/>
                        </w:rPr>
                        <w:tab/>
                      </w:r>
                      <w:r>
                        <w:rPr>
                          <w:rFonts w:ascii="Arial Narrow" w:hAnsi="Arial Narrow"/>
                          <w:rtl w:val="0"/>
                          <w:lang w:val="fr-FR"/>
                        </w:rPr>
                        <w:t>Vice Chair:</w:t>
                        <w:tab/>
                      </w:r>
                      <w:r>
                        <w:rPr>
                          <w:rFonts w:ascii="Arial Narrow" w:hAnsi="Arial Narrow"/>
                          <w:rtl w:val="0"/>
                          <w:lang w:val="it-IT"/>
                        </w:rPr>
                        <w:t>David Lemmon</w:t>
                      </w:r>
                    </w:p>
                    <w:p>
                      <w:pPr>
                        <w:pStyle w:val="Body A"/>
                        <w:tabs>
                          <w:tab w:val="left" w:pos="4680"/>
                        </w:tabs>
                        <w:ind w:left="8280" w:hanging="8280"/>
                        <w:rPr>
                          <w:rFonts w:ascii="Arial Narrow" w:cs="Arial Narrow" w:hAnsi="Arial Narrow" w:eastAsia="Arial Narrow"/>
                        </w:rPr>
                      </w:pPr>
                      <w:r>
                        <w:rPr>
                          <w:rFonts w:ascii="Arial" w:hAnsi="Arial"/>
                          <w:i w:val="1"/>
                          <w:iCs w:val="1"/>
                          <w:rtl w:val="0"/>
                          <w:lang w:val="en-US"/>
                        </w:rPr>
                        <w:t>7:00</w:t>
                      </w:r>
                      <w:r>
                        <w:rPr>
                          <w:rFonts w:ascii="Arial" w:hAnsi="Arial"/>
                          <w:i w:val="1"/>
                          <w:iCs w:val="1"/>
                          <w:rtl w:val="0"/>
                          <w:lang w:val="en-US"/>
                        </w:rPr>
                        <w:t xml:space="preserve">pm </w:t>
                      </w:r>
                      <w:r>
                        <w:rPr>
                          <w:rFonts w:ascii="Arial" w:hAnsi="Arial"/>
                          <w:i w:val="1"/>
                          <w:iCs w:val="1"/>
                          <w:rtl w:val="0"/>
                          <w:lang w:val="en-US"/>
                        </w:rPr>
                        <w:t>Monday, May 19, 2025</w:t>
                      </w:r>
                      <w:r>
                        <w:rPr>
                          <w:rFonts w:ascii="Arial" w:cs="Arial" w:hAnsi="Arial" w:eastAsia="Arial"/>
                          <w:i w:val="1"/>
                          <w:iCs w:val="1"/>
                          <w:lang w:val="en-US"/>
                        </w:rPr>
                        <w:tab/>
                      </w:r>
                      <w:r>
                        <w:rPr>
                          <w:rFonts w:ascii="Arial Narrow" w:hAnsi="Arial Narrow"/>
                          <w:rtl w:val="0"/>
                          <w:lang w:val="nl-NL"/>
                        </w:rPr>
                        <w:t>Secretary:</w:t>
                        <w:tab/>
                        <w:t>Heidi Herzog</w:t>
                      </w:r>
                    </w:p>
                    <w:p>
                      <w:pPr>
                        <w:pStyle w:val="Body A"/>
                        <w:tabs>
                          <w:tab w:val="left" w:pos="4680"/>
                        </w:tabs>
                        <w:ind w:left="8280" w:hanging="8280"/>
                        <w:rPr>
                          <w:rFonts w:ascii="Arial" w:cs="Arial" w:hAnsi="Arial" w:eastAsia="Arial"/>
                          <w:i w:val="1"/>
                          <w:iCs w:val="1"/>
                        </w:rPr>
                      </w:pPr>
                      <w:r>
                        <w:rPr>
                          <w:rFonts w:ascii="Arial Narrow" w:cs="Arial Narrow" w:hAnsi="Arial Narrow" w:eastAsia="Arial Narrow"/>
                          <w:rtl w:val="0"/>
                        </w:rPr>
                        <w:tab/>
                        <w:t>Board Members:</w:t>
                      </w:r>
                      <w:r>
                        <w:rPr>
                          <w:rFonts w:ascii="Arial" w:cs="Arial" w:hAnsi="Arial" w:eastAsia="Arial"/>
                          <w:i w:val="1"/>
                          <w:iCs w:val="1"/>
                        </w:rPr>
                        <w:tab/>
                      </w:r>
                      <w:r>
                        <w:rPr>
                          <w:rFonts w:ascii="Arial" w:hAnsi="Arial"/>
                          <w:sz w:val="22"/>
                          <w:szCs w:val="22"/>
                          <w:rtl w:val="0"/>
                          <w:lang w:val="en-US"/>
                        </w:rPr>
                        <w:t>Carol Holden</w:t>
                      </w:r>
                    </w:p>
                    <w:p>
                      <w:pPr>
                        <w:pStyle w:val="Body A"/>
                        <w:tabs>
                          <w:tab w:val="left" w:pos="4680"/>
                        </w:tabs>
                        <w:ind w:left="8280" w:hanging="8280"/>
                        <w:rPr>
                          <w:rFonts w:ascii="Arial" w:cs="Arial" w:hAnsi="Arial" w:eastAsia="Arial"/>
                          <w:sz w:val="22"/>
                          <w:szCs w:val="22"/>
                        </w:rPr>
                      </w:pPr>
                      <w:r>
                        <w:rPr>
                          <w:rFonts w:ascii="Arial" w:cs="Arial" w:hAnsi="Arial" w:eastAsia="Arial"/>
                          <w:i w:val="1"/>
                          <w:iCs w:val="1"/>
                        </w:rPr>
                        <w:tab/>
                        <w:tab/>
                      </w:r>
                      <w:r>
                        <w:rPr>
                          <w:rFonts w:ascii="Arial" w:hAnsi="Arial"/>
                          <w:sz w:val="22"/>
                          <w:szCs w:val="22"/>
                          <w:rtl w:val="0"/>
                          <w:lang w:val="en-US"/>
                        </w:rPr>
                        <w:t>William Longmire</w:t>
                      </w:r>
                    </w:p>
                    <w:p>
                      <w:pPr>
                        <w:pStyle w:val="Body A"/>
                        <w:tabs>
                          <w:tab w:val="left" w:pos="4680"/>
                        </w:tabs>
                        <w:ind w:left="8280" w:hanging="8280"/>
                        <w:rPr>
                          <w:rFonts w:ascii="Arial Narrow" w:cs="Arial Narrow" w:hAnsi="Arial Narrow" w:eastAsia="Arial Narrow"/>
                        </w:rPr>
                      </w:pPr>
                      <w:r>
                        <w:rPr>
                          <w:rFonts w:ascii="Arial" w:cs="Arial" w:hAnsi="Arial" w:eastAsia="Arial"/>
                          <w:sz w:val="22"/>
                          <w:szCs w:val="22"/>
                          <w:rtl w:val="0"/>
                        </w:rPr>
                        <w:tab/>
                        <w:tab/>
                        <w:t>Cliff Peterson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Fonts w:ascii="Arial Narrow" w:cs="Arial Narrow" w:hAnsi="Arial Narrow" w:eastAsia="Arial Narrow"/>
                          <w:outline w:val="0"/>
                          <w:color w:val="747487"/>
                          <w:u w:color="747487"/>
                          <w14:textFill>
                            <w14:solidFill>
                              <w14:srgbClr w14:val="747487"/>
                            </w14:solidFill>
                          </w14:textFill>
                        </w:rPr>
                      </w:pPr>
                      <w:r>
                        <w:rPr>
                          <w:rFonts w:ascii="Arial Narrow" w:cs="Arial Narrow" w:hAnsi="Arial Narrow" w:eastAsia="Arial Narrow"/>
                          <w:outline w:val="0"/>
                          <w:color w:val="0433ff"/>
                          <w:sz w:val="26"/>
                          <w:szCs w:val="26"/>
                          <w:u w:color="3f6797"/>
                          <w:rtl w:val="0"/>
                          <w:lang w:val="en-US"/>
                          <w14:textFill>
                            <w14:solidFill>
                              <w14:srgbClr w14:val="0433FF"/>
                            </w14:solidFill>
                          </w14:textFill>
                        </w:rPr>
                        <w:tab/>
                        <w:tab/>
                        <w:tab/>
                        <w:tab/>
                        <w:tab/>
                        <w:tab/>
                        <w:tab/>
                        <w:tab/>
                        <w:tab/>
                        <w:tab/>
                        <w:tab/>
                        <w:tab/>
                        <w:tab/>
                        <w:tab/>
                        <w:tab/>
                        <w:tab/>
                        <w:t xml:space="preserve">                      </w:t>
                      </w:r>
                    </w:p>
                    <w:p>
                      <w:pPr>
                        <w:pStyle w:val="Body A"/>
                        <w:tabs>
                          <w:tab w:val="left" w:pos="4680"/>
                        </w:tabs>
                        <w:ind w:left="8280" w:hanging="8280"/>
                        <w:jc w:val="center"/>
                        <w:rPr>
                          <w:rFonts w:ascii="Arial Narrow" w:cs="Arial Narrow" w:hAnsi="Arial Narrow" w:eastAsia="Arial Narrow"/>
                        </w:rPr>
                      </w:pPr>
                      <w:r>
                        <w:rPr>
                          <w:rFonts w:ascii="Arial Narrow" w:cs="Arial Narrow" w:hAnsi="Arial Narrow" w:eastAsia="Arial Narrow"/>
                          <w:rtl w:val="0"/>
                        </w:rPr>
                        <w:tab/>
                        <w:t xml:space="preserve">                              </w:t>
                        <w:tab/>
                        <w:tab/>
                        <w:tab/>
                      </w:r>
                    </w:p>
                    <w:p>
                      <w:pPr>
                        <w:pStyle w:val="Body A"/>
                        <w:rPr>
                          <w:rFonts w:ascii="Arial Narrow" w:cs="Arial Narrow" w:hAnsi="Arial Narrow" w:eastAsia="Arial Narrow"/>
                        </w:rPr>
                      </w:pPr>
                      <w:r>
                        <w:rPr>
                          <w:rFonts w:ascii="Arial Narrow" w:cs="Arial Narrow" w:hAnsi="Arial Narrow" w:eastAsia="Arial Narrow"/>
                        </w:rPr>
                        <w:tab/>
                        <w:tab/>
                        <w:tab/>
                        <w:tab/>
                        <w:tab/>
                        <w:tab/>
                        <w:tab/>
                        <w:tab/>
                      </w:r>
                    </w:p>
                    <w:p>
                      <w:pPr>
                        <w:pStyle w:val="Body A"/>
                        <w:rPr>
                          <w:rFonts w:ascii="Arial Narrow" w:cs="Arial Narrow" w:hAnsi="Arial Narrow" w:eastAsia="Arial Narrow"/>
                        </w:rPr>
                      </w:pPr>
                      <w:r>
                        <w:rPr>
                          <w:rFonts w:ascii="Arial Narrow" w:cs="Arial Narrow" w:hAnsi="Arial Narrow" w:eastAsia="Arial Narrow"/>
                        </w:rPr>
                        <w:tab/>
                        <w:tab/>
                        <w:tab/>
                        <w:tab/>
                        <w:tab/>
                        <w:tab/>
                        <w:tab/>
                        <w:tab/>
                        <w:tab/>
                      </w:r>
                    </w:p>
                    <w:p>
                      <w:pPr>
                        <w:pStyle w:val="Body A"/>
                      </w:pPr>
                      <w:r>
                        <w:rPr>
                          <w:rFonts w:ascii="Arial Narrow" w:cs="Arial Narrow" w:hAnsi="Arial Narrow" w:eastAsia="Arial Narrow"/>
                        </w:rPr>
                        <w:tab/>
                        <w:tab/>
                        <w:tab/>
                        <w:tab/>
                        <w:tab/>
                        <w:tab/>
                        <w:tab/>
                        <w:tab/>
                        <w:tab/>
                      </w:r>
                    </w:p>
                  </w:txbxContent>
                </v:textbox>
                <w10:wrap type="none" side="bothSides" anchorx="margin" anchory="page"/>
              </v:shape>
            </w:pict>
          </mc:Fallback>
        </mc:AlternateContent>
      </w:r>
    </w:p>
    <w:p w14:paraId="7EB4225A" w14:textId="77777777" w:rsidR="00AD7F98" w:rsidRDefault="00000000">
      <w:pPr>
        <w:pStyle w:val="Header"/>
        <w:tabs>
          <w:tab w:val="clear" w:pos="4320"/>
          <w:tab w:val="clear" w:pos="8640"/>
        </w:tabs>
        <w:rPr>
          <w:rFonts w:ascii="Britannic Bold" w:eastAsia="Britannic Bold" w:hAnsi="Britannic Bold" w:cs="Britannic Bold"/>
          <w:b/>
          <w:bCs/>
          <w:color w:val="000080"/>
          <w:sz w:val="40"/>
          <w:szCs w:val="40"/>
          <w:u w:color="000080"/>
        </w:rPr>
      </w:pPr>
      <w:r>
        <w:rPr>
          <w:rFonts w:ascii="Britannic Bold" w:eastAsia="Britannic Bold" w:hAnsi="Britannic Bold" w:cs="Britannic Bold"/>
          <w:b/>
          <w:bCs/>
          <w:color w:val="000080"/>
          <w:sz w:val="40"/>
          <w:szCs w:val="40"/>
          <w:u w:color="000080"/>
        </w:rPr>
        <w:t xml:space="preserve"> </w:t>
      </w:r>
    </w:p>
    <w:p w14:paraId="5F96D1A7" w14:textId="77777777" w:rsidR="00AD7F98" w:rsidRDefault="00000000">
      <w:pPr>
        <w:pStyle w:val="Header"/>
        <w:tabs>
          <w:tab w:val="clear" w:pos="4320"/>
          <w:tab w:val="clear" w:pos="8640"/>
        </w:tabs>
        <w:rPr>
          <w:rFonts w:ascii="Britannic Bold" w:eastAsia="Britannic Bold" w:hAnsi="Britannic Bold" w:cs="Britannic Bold"/>
          <w:b/>
          <w:bCs/>
          <w:color w:val="000080"/>
          <w:sz w:val="40"/>
          <w:szCs w:val="40"/>
          <w:u w:color="000080"/>
        </w:rPr>
      </w:pPr>
      <w:r>
        <w:rPr>
          <w:rFonts w:ascii="Britannic Bold" w:eastAsia="Britannic Bold" w:hAnsi="Britannic Bold" w:cs="Britannic Bold"/>
          <w:b/>
          <w:bCs/>
          <w:noProof/>
          <w:color w:val="000080"/>
          <w:sz w:val="40"/>
          <w:szCs w:val="40"/>
          <w:u w:color="000080"/>
        </w:rPr>
        <mc:AlternateContent>
          <mc:Choice Requires="wps">
            <w:drawing>
              <wp:anchor distT="0" distB="0" distL="0" distR="0" simplePos="0" relativeHeight="251660288" behindDoc="0" locked="0" layoutInCell="1" allowOverlap="1" wp14:anchorId="54FFDFD3" wp14:editId="773A8DB2">
                <wp:simplePos x="0" y="0"/>
                <wp:positionH relativeFrom="margin">
                  <wp:posOffset>14286</wp:posOffset>
                </wp:positionH>
                <wp:positionV relativeFrom="line">
                  <wp:posOffset>378033</wp:posOffset>
                </wp:positionV>
                <wp:extent cx="6858001" cy="0"/>
                <wp:effectExtent l="0" t="0" r="0" b="0"/>
                <wp:wrapNone/>
                <wp:docPr id="1073741826" name="officeArt object" descr="Line 3"/>
                <wp:cNvGraphicFramePr/>
                <a:graphic xmlns:a="http://schemas.openxmlformats.org/drawingml/2006/main">
                  <a:graphicData uri="http://schemas.microsoft.com/office/word/2010/wordprocessingShape">
                    <wps:wsp>
                      <wps:cNvCnPr/>
                      <wps:spPr>
                        <a:xfrm>
                          <a:off x="0" y="0"/>
                          <a:ext cx="6858001" cy="0"/>
                        </a:xfrm>
                        <a:prstGeom prst="line">
                          <a:avLst/>
                        </a:prstGeom>
                        <a:noFill/>
                        <a:ln w="28575" cap="flat">
                          <a:solidFill>
                            <a:srgbClr val="000000"/>
                          </a:solidFill>
                          <a:prstDash val="solid"/>
                          <a:round/>
                        </a:ln>
                        <a:effectLst/>
                      </wps:spPr>
                      <wps:bodyPr/>
                    </wps:wsp>
                  </a:graphicData>
                </a:graphic>
              </wp:anchor>
            </w:drawing>
          </mc:Choice>
          <mc:Fallback>
            <w:pict>
              <v:line id="_x0000_s1027" style="visibility:visible;position:absolute;margin-left:1.1pt;margin-top:29.8pt;width:540.0pt;height:0.0pt;z-index:251660288;mso-position-horizontal:absolute;mso-position-horizontal-relative:margin;mso-position-vertical:absolute;mso-position-vertical-relative:line;mso-wrap-distance-left:0.0pt;mso-wrap-distance-top:0.0pt;mso-wrap-distance-right:0.0pt;mso-wrap-distance-bottom:0.0pt;">
                <v:fill on="f"/>
                <v:stroke filltype="solid" color="#000000" opacity="100.0%" weight="2.2pt" dashstyle="solid" endcap="flat" joinstyle="round" linestyle="single" startarrow="none" startarrowwidth="medium" startarrowlength="medium" endarrow="none" endarrowwidth="medium" endarrowlength="medium"/>
                <w10:wrap type="none" side="bothSides" anchorx="margin"/>
              </v:line>
            </w:pict>
          </mc:Fallback>
        </mc:AlternateContent>
      </w:r>
    </w:p>
    <w:p w14:paraId="37F5D05B" w14:textId="77777777" w:rsidR="00AD7F98" w:rsidRDefault="00AD7F98">
      <w:pPr>
        <w:pStyle w:val="BodyA"/>
        <w:jc w:val="center"/>
        <w:outlineLvl w:val="0"/>
        <w:rPr>
          <w:rFonts w:ascii="Arial" w:eastAsia="Arial" w:hAnsi="Arial" w:cs="Arial"/>
          <w:lang w:val="de-DE"/>
        </w:rPr>
      </w:pPr>
    </w:p>
    <w:p w14:paraId="6C4700FB" w14:textId="732D8C80" w:rsidR="00AD7F98" w:rsidRDefault="00FB6430">
      <w:pPr>
        <w:pStyle w:val="BodyA"/>
        <w:jc w:val="center"/>
        <w:outlineLvl w:val="0"/>
        <w:rPr>
          <w:rFonts w:ascii="Arial" w:eastAsia="Arial" w:hAnsi="Arial" w:cs="Arial"/>
          <w:b/>
          <w:bCs/>
          <w:lang w:val="de-DE"/>
        </w:rPr>
      </w:pPr>
      <w:r>
        <w:rPr>
          <w:rFonts w:ascii="Arial" w:hAnsi="Arial"/>
          <w:b/>
          <w:bCs/>
          <w:lang w:val="de-DE"/>
        </w:rPr>
        <w:t>MINUTES</w:t>
      </w:r>
    </w:p>
    <w:p w14:paraId="7AFD99C9" w14:textId="775231C9" w:rsidR="00AD7F98" w:rsidRDefault="00000000">
      <w:pPr>
        <w:pStyle w:val="BodyA"/>
        <w:numPr>
          <w:ilvl w:val="0"/>
          <w:numId w:val="2"/>
        </w:numPr>
        <w:rPr>
          <w:rFonts w:ascii="Arial" w:hAnsi="Arial"/>
          <w:sz w:val="22"/>
          <w:szCs w:val="22"/>
        </w:rPr>
      </w:pPr>
      <w:r>
        <w:rPr>
          <w:rFonts w:ascii="Arial" w:hAnsi="Arial"/>
          <w:sz w:val="22"/>
          <w:szCs w:val="22"/>
        </w:rPr>
        <w:t>Call to Order</w:t>
      </w:r>
      <w:r w:rsidR="003C4448">
        <w:rPr>
          <w:rFonts w:ascii="Arial" w:hAnsi="Arial"/>
          <w:sz w:val="22"/>
          <w:szCs w:val="22"/>
        </w:rPr>
        <w:t>: 7:07</w:t>
      </w:r>
      <w:r w:rsidR="00B465AE">
        <w:rPr>
          <w:rFonts w:ascii="Arial" w:hAnsi="Arial"/>
          <w:sz w:val="22"/>
          <w:szCs w:val="22"/>
        </w:rPr>
        <w:t>pm</w:t>
      </w:r>
    </w:p>
    <w:p w14:paraId="6E01B6EB" w14:textId="7D7FBDB7" w:rsidR="00AD7F98" w:rsidRDefault="00000000">
      <w:pPr>
        <w:pStyle w:val="BodyA"/>
        <w:numPr>
          <w:ilvl w:val="0"/>
          <w:numId w:val="2"/>
        </w:numPr>
        <w:rPr>
          <w:rFonts w:ascii="Arial" w:hAnsi="Arial"/>
          <w:sz w:val="22"/>
          <w:szCs w:val="22"/>
        </w:rPr>
      </w:pPr>
      <w:r>
        <w:rPr>
          <w:rFonts w:ascii="Arial" w:hAnsi="Arial"/>
          <w:sz w:val="22"/>
          <w:szCs w:val="22"/>
        </w:rPr>
        <w:t>Roll Call</w:t>
      </w:r>
      <w:r w:rsidR="007560E6">
        <w:rPr>
          <w:rFonts w:ascii="Arial" w:hAnsi="Arial"/>
          <w:sz w:val="22"/>
          <w:szCs w:val="22"/>
        </w:rPr>
        <w:t xml:space="preserve"> All board members present as well as Aimee Ozanich, AQ Dir</w:t>
      </w:r>
    </w:p>
    <w:p w14:paraId="402C1168" w14:textId="77777777" w:rsidR="007560E6" w:rsidRDefault="00000000" w:rsidP="007560E6">
      <w:pPr>
        <w:pStyle w:val="BodyA"/>
        <w:numPr>
          <w:ilvl w:val="0"/>
          <w:numId w:val="2"/>
        </w:numPr>
        <w:rPr>
          <w:rFonts w:ascii="Arial" w:hAnsi="Arial"/>
          <w:sz w:val="22"/>
          <w:szCs w:val="22"/>
        </w:rPr>
      </w:pPr>
      <w:r w:rsidRPr="007560E6">
        <w:rPr>
          <w:rFonts w:ascii="Arial" w:hAnsi="Arial"/>
          <w:sz w:val="22"/>
          <w:szCs w:val="22"/>
        </w:rPr>
        <w:t>Public Comment</w:t>
      </w:r>
      <w:r w:rsidR="007560E6" w:rsidRPr="007560E6">
        <w:rPr>
          <w:rFonts w:ascii="Arial" w:hAnsi="Arial"/>
          <w:sz w:val="22"/>
          <w:szCs w:val="22"/>
        </w:rPr>
        <w:t>: None present</w:t>
      </w:r>
    </w:p>
    <w:p w14:paraId="0CA9E6A4" w14:textId="6C6A2C22" w:rsidR="00AD7F98" w:rsidRPr="007560E6" w:rsidRDefault="00000000" w:rsidP="007560E6">
      <w:pPr>
        <w:pStyle w:val="BodyA"/>
        <w:numPr>
          <w:ilvl w:val="0"/>
          <w:numId w:val="2"/>
        </w:numPr>
        <w:rPr>
          <w:rFonts w:ascii="Arial" w:hAnsi="Arial"/>
          <w:sz w:val="22"/>
          <w:szCs w:val="22"/>
        </w:rPr>
      </w:pPr>
      <w:r w:rsidRPr="007560E6">
        <w:rPr>
          <w:rFonts w:ascii="Arial" w:hAnsi="Arial"/>
          <w:sz w:val="22"/>
          <w:szCs w:val="22"/>
        </w:rPr>
        <w:t xml:space="preserve">Approval of Meeting Minutes from April 21, 2025     </w:t>
      </w:r>
      <w:r w:rsidR="003C4448" w:rsidRPr="007560E6">
        <w:rPr>
          <w:rFonts w:ascii="Arial" w:hAnsi="Arial"/>
          <w:sz w:val="22"/>
          <w:szCs w:val="22"/>
        </w:rPr>
        <w:t>Carol moved to approve, Cliff seconded, motion passe</w:t>
      </w:r>
      <w:r w:rsidRPr="007560E6">
        <w:rPr>
          <w:rFonts w:ascii="Arial" w:hAnsi="Arial"/>
          <w:sz w:val="22"/>
          <w:szCs w:val="22"/>
        </w:rPr>
        <w:t xml:space="preserve">                                                                               </w:t>
      </w:r>
    </w:p>
    <w:p w14:paraId="6D01D9C6" w14:textId="77777777" w:rsidR="00AD7F98" w:rsidRDefault="00000000">
      <w:pPr>
        <w:pStyle w:val="BodyA"/>
        <w:numPr>
          <w:ilvl w:val="0"/>
          <w:numId w:val="2"/>
        </w:numPr>
        <w:rPr>
          <w:rFonts w:ascii="Arial" w:hAnsi="Arial"/>
          <w:sz w:val="22"/>
          <w:szCs w:val="22"/>
        </w:rPr>
      </w:pPr>
      <w:r>
        <w:rPr>
          <w:rFonts w:ascii="Arial" w:hAnsi="Arial"/>
          <w:sz w:val="22"/>
          <w:szCs w:val="22"/>
        </w:rPr>
        <w:t>General Business -</w:t>
      </w:r>
      <w:r>
        <w:rPr>
          <w:rFonts w:ascii="Arial" w:hAnsi="Arial"/>
          <w:sz w:val="22"/>
          <w:szCs w:val="22"/>
        </w:rPr>
        <w:tab/>
        <w:t xml:space="preserve">                                                                       </w:t>
      </w:r>
    </w:p>
    <w:p w14:paraId="7B0C639B" w14:textId="785D9767" w:rsidR="00AD7F98" w:rsidRDefault="00000000">
      <w:pPr>
        <w:pStyle w:val="BodyA"/>
        <w:numPr>
          <w:ilvl w:val="5"/>
          <w:numId w:val="2"/>
        </w:numPr>
        <w:rPr>
          <w:rFonts w:ascii="Arial" w:hAnsi="Arial"/>
          <w:sz w:val="22"/>
          <w:szCs w:val="22"/>
        </w:rPr>
      </w:pPr>
      <w:r>
        <w:rPr>
          <w:rFonts w:ascii="Arial" w:hAnsi="Arial"/>
          <w:sz w:val="22"/>
          <w:szCs w:val="22"/>
        </w:rPr>
        <w:t xml:space="preserve">County Report - Treasurer and Investment Reports April 2025                 </w:t>
      </w:r>
    </w:p>
    <w:p w14:paraId="71AFA0AF" w14:textId="77777777" w:rsidR="000D5906" w:rsidRDefault="00000000">
      <w:pPr>
        <w:pStyle w:val="BodyA"/>
        <w:numPr>
          <w:ilvl w:val="5"/>
          <w:numId w:val="2"/>
        </w:numPr>
        <w:rPr>
          <w:rFonts w:ascii="Arial" w:hAnsi="Arial"/>
          <w:sz w:val="22"/>
          <w:szCs w:val="22"/>
        </w:rPr>
      </w:pPr>
      <w:r>
        <w:rPr>
          <w:rFonts w:ascii="Arial" w:hAnsi="Arial"/>
          <w:sz w:val="22"/>
          <w:szCs w:val="22"/>
        </w:rPr>
        <w:t>Approval of claims for payment</w:t>
      </w:r>
      <w:r w:rsidR="00B465AE">
        <w:rPr>
          <w:rFonts w:ascii="Arial" w:hAnsi="Arial"/>
          <w:sz w:val="22"/>
          <w:szCs w:val="22"/>
        </w:rPr>
        <w:t>: Carol Moved to approve,   Kelliann seconded,  motion passed unanimously</w:t>
      </w:r>
      <w:r>
        <w:rPr>
          <w:rFonts w:ascii="Arial" w:hAnsi="Arial"/>
          <w:sz w:val="22"/>
          <w:szCs w:val="22"/>
        </w:rPr>
        <w:tab/>
      </w:r>
      <w:r>
        <w:rPr>
          <w:rFonts w:ascii="Arial" w:hAnsi="Arial"/>
          <w:sz w:val="22"/>
          <w:szCs w:val="22"/>
        </w:rPr>
        <w:tab/>
      </w:r>
    </w:p>
    <w:p w14:paraId="25563A0E" w14:textId="57A9F261" w:rsidR="00AD7F98" w:rsidRDefault="000D5906">
      <w:pPr>
        <w:pStyle w:val="BodyA"/>
        <w:numPr>
          <w:ilvl w:val="5"/>
          <w:numId w:val="2"/>
        </w:numPr>
        <w:rPr>
          <w:rFonts w:ascii="Arial" w:hAnsi="Arial"/>
          <w:sz w:val="22"/>
          <w:szCs w:val="22"/>
        </w:rPr>
      </w:pPr>
      <w:r>
        <w:rPr>
          <w:rFonts w:ascii="Arial" w:hAnsi="Arial"/>
          <w:sz w:val="22"/>
          <w:szCs w:val="22"/>
        </w:rPr>
        <w:t>$90K in in taxes and insurance and elections paid</w:t>
      </w:r>
      <w:r w:rsidR="00000000">
        <w:rPr>
          <w:rFonts w:ascii="Arial" w:hAnsi="Arial"/>
          <w:sz w:val="22"/>
          <w:szCs w:val="22"/>
        </w:rPr>
        <w:tab/>
      </w:r>
      <w:r w:rsidR="00000000">
        <w:rPr>
          <w:rFonts w:ascii="Arial" w:hAnsi="Arial"/>
          <w:sz w:val="22"/>
          <w:szCs w:val="22"/>
        </w:rPr>
        <w:tab/>
        <w:t xml:space="preserve">          </w:t>
      </w:r>
    </w:p>
    <w:p w14:paraId="77FDF197" w14:textId="77777777" w:rsidR="00AD7F98" w:rsidRDefault="00000000">
      <w:pPr>
        <w:pStyle w:val="ListParagraph"/>
        <w:numPr>
          <w:ilvl w:val="0"/>
          <w:numId w:val="4"/>
        </w:numPr>
        <w:rPr>
          <w:rFonts w:ascii="Arial" w:hAnsi="Arial"/>
          <w:sz w:val="22"/>
          <w:szCs w:val="22"/>
        </w:rPr>
      </w:pPr>
      <w:r>
        <w:rPr>
          <w:rFonts w:ascii="Arial" w:hAnsi="Arial"/>
          <w:sz w:val="22"/>
          <w:szCs w:val="22"/>
        </w:rPr>
        <w:t xml:space="preserve">M&amp;O (Donated Funds) </w:t>
      </w:r>
    </w:p>
    <w:p w14:paraId="642A2B22" w14:textId="77777777" w:rsidR="00AD7F98" w:rsidRDefault="00000000">
      <w:pPr>
        <w:pStyle w:val="ListParagraph"/>
        <w:numPr>
          <w:ilvl w:val="2"/>
          <w:numId w:val="4"/>
        </w:numPr>
        <w:rPr>
          <w:rFonts w:ascii="Arial" w:hAnsi="Arial"/>
          <w:sz w:val="22"/>
          <w:szCs w:val="22"/>
        </w:rPr>
      </w:pPr>
      <w:r>
        <w:rPr>
          <w:rFonts w:ascii="Arial" w:hAnsi="Arial"/>
          <w:sz w:val="22"/>
          <w:szCs w:val="22"/>
        </w:rPr>
        <w:t>Banner Bank - $260.20</w:t>
      </w:r>
    </w:p>
    <w:p w14:paraId="40C5AC2A" w14:textId="77777777" w:rsidR="00AD7F98" w:rsidRDefault="00000000">
      <w:pPr>
        <w:pStyle w:val="ListParagraph"/>
        <w:numPr>
          <w:ilvl w:val="2"/>
          <w:numId w:val="4"/>
        </w:numPr>
        <w:rPr>
          <w:rFonts w:ascii="Arial" w:hAnsi="Arial"/>
          <w:sz w:val="22"/>
          <w:szCs w:val="22"/>
        </w:rPr>
      </w:pPr>
      <w:r>
        <w:rPr>
          <w:rFonts w:ascii="Arial" w:hAnsi="Arial"/>
          <w:sz w:val="22"/>
          <w:szCs w:val="22"/>
        </w:rPr>
        <w:t>Cascade Natural Gas -$36.02</w:t>
      </w:r>
    </w:p>
    <w:p w14:paraId="7A6AA7E9" w14:textId="77777777" w:rsidR="00AD7F98" w:rsidRDefault="00000000">
      <w:pPr>
        <w:pStyle w:val="ListParagraph"/>
        <w:numPr>
          <w:ilvl w:val="2"/>
          <w:numId w:val="4"/>
        </w:numPr>
        <w:rPr>
          <w:rFonts w:ascii="Arial" w:hAnsi="Arial"/>
          <w:sz w:val="22"/>
          <w:szCs w:val="22"/>
        </w:rPr>
      </w:pPr>
      <w:r>
        <w:rPr>
          <w:rFonts w:ascii="Arial" w:hAnsi="Arial"/>
          <w:sz w:val="22"/>
          <w:szCs w:val="22"/>
        </w:rPr>
        <w:t>City of Selah - $—- (credit)</w:t>
      </w:r>
    </w:p>
    <w:p w14:paraId="68B8A1FC" w14:textId="77777777" w:rsidR="00AD7F98" w:rsidRDefault="00000000">
      <w:pPr>
        <w:pStyle w:val="ListParagraph"/>
        <w:numPr>
          <w:ilvl w:val="2"/>
          <w:numId w:val="4"/>
        </w:numPr>
        <w:rPr>
          <w:rFonts w:ascii="Arial" w:hAnsi="Arial"/>
          <w:sz w:val="22"/>
          <w:szCs w:val="22"/>
        </w:rPr>
      </w:pPr>
      <w:r>
        <w:rPr>
          <w:rFonts w:ascii="Arial" w:hAnsi="Arial"/>
          <w:sz w:val="22"/>
          <w:szCs w:val="22"/>
        </w:rPr>
        <w:t>E3 Solutions, Inc. (Fire Alarm/Security) - $59.57</w:t>
      </w:r>
    </w:p>
    <w:p w14:paraId="0E2B22A2" w14:textId="77777777" w:rsidR="00AD7F98" w:rsidRDefault="00000000">
      <w:pPr>
        <w:pStyle w:val="ListParagraph"/>
        <w:numPr>
          <w:ilvl w:val="2"/>
          <w:numId w:val="4"/>
        </w:numPr>
        <w:rPr>
          <w:rFonts w:ascii="Arial" w:hAnsi="Arial"/>
          <w:sz w:val="22"/>
          <w:szCs w:val="22"/>
        </w:rPr>
      </w:pPr>
      <w:r>
        <w:rPr>
          <w:rFonts w:ascii="Arial" w:hAnsi="Arial"/>
          <w:sz w:val="22"/>
          <w:szCs w:val="22"/>
        </w:rPr>
        <w:t>Helms True Value - $54.69</w:t>
      </w:r>
    </w:p>
    <w:p w14:paraId="27DC4B6A" w14:textId="77777777" w:rsidR="00AD7F98" w:rsidRDefault="00000000">
      <w:pPr>
        <w:pStyle w:val="ListParagraph"/>
        <w:numPr>
          <w:ilvl w:val="2"/>
          <w:numId w:val="4"/>
        </w:numPr>
        <w:rPr>
          <w:rFonts w:ascii="Arial" w:hAnsi="Arial"/>
          <w:sz w:val="22"/>
          <w:szCs w:val="22"/>
        </w:rPr>
      </w:pPr>
      <w:r>
        <w:rPr>
          <w:rFonts w:ascii="Arial" w:hAnsi="Arial"/>
          <w:sz w:val="22"/>
          <w:szCs w:val="22"/>
        </w:rPr>
        <w:t>Oxarc, Inc - $—-</w:t>
      </w:r>
    </w:p>
    <w:p w14:paraId="4945DB94" w14:textId="77777777" w:rsidR="00AD7F98" w:rsidRDefault="00000000">
      <w:pPr>
        <w:pStyle w:val="ListParagraph"/>
        <w:numPr>
          <w:ilvl w:val="2"/>
          <w:numId w:val="4"/>
        </w:numPr>
        <w:rPr>
          <w:rFonts w:ascii="Arial" w:hAnsi="Arial"/>
          <w:sz w:val="22"/>
          <w:szCs w:val="22"/>
        </w:rPr>
      </w:pPr>
      <w:r>
        <w:rPr>
          <w:rFonts w:ascii="Arial" w:hAnsi="Arial"/>
          <w:sz w:val="22"/>
          <w:szCs w:val="22"/>
        </w:rPr>
        <w:t>Aimee Ozanich - $</w:t>
      </w:r>
    </w:p>
    <w:p w14:paraId="18058DD7" w14:textId="77777777" w:rsidR="00AD7F98" w:rsidRDefault="00000000">
      <w:pPr>
        <w:pStyle w:val="ListParagraph"/>
        <w:numPr>
          <w:ilvl w:val="2"/>
          <w:numId w:val="4"/>
        </w:numPr>
        <w:rPr>
          <w:rFonts w:ascii="Arial" w:hAnsi="Arial"/>
          <w:sz w:val="22"/>
          <w:szCs w:val="22"/>
        </w:rPr>
      </w:pPr>
      <w:r>
        <w:rPr>
          <w:rFonts w:ascii="Arial" w:hAnsi="Arial"/>
          <w:sz w:val="22"/>
          <w:szCs w:val="22"/>
        </w:rPr>
        <w:t>Pacific Power - $1506.69</w:t>
      </w:r>
    </w:p>
    <w:p w14:paraId="281F391D" w14:textId="77777777" w:rsidR="00AD7F98" w:rsidRDefault="00000000">
      <w:pPr>
        <w:pStyle w:val="ListParagraph"/>
        <w:numPr>
          <w:ilvl w:val="2"/>
          <w:numId w:val="4"/>
        </w:numPr>
        <w:rPr>
          <w:rFonts w:ascii="Arial" w:hAnsi="Arial"/>
          <w:sz w:val="22"/>
          <w:szCs w:val="22"/>
        </w:rPr>
      </w:pPr>
      <w:r>
        <w:rPr>
          <w:rFonts w:ascii="Arial" w:hAnsi="Arial"/>
          <w:sz w:val="22"/>
          <w:szCs w:val="22"/>
        </w:rPr>
        <w:t>Soelberg Peralta, PS - $</w:t>
      </w:r>
    </w:p>
    <w:p w14:paraId="50DED65D" w14:textId="77777777" w:rsidR="00AD7F98" w:rsidRDefault="00000000">
      <w:pPr>
        <w:pStyle w:val="ListParagraph"/>
        <w:numPr>
          <w:ilvl w:val="2"/>
          <w:numId w:val="4"/>
        </w:numPr>
        <w:rPr>
          <w:rFonts w:ascii="Arial" w:hAnsi="Arial"/>
          <w:sz w:val="22"/>
          <w:szCs w:val="22"/>
        </w:rPr>
      </w:pPr>
      <w:r>
        <w:rPr>
          <w:rFonts w:ascii="Arial" w:hAnsi="Arial"/>
          <w:sz w:val="22"/>
          <w:szCs w:val="22"/>
        </w:rPr>
        <w:t>Soelberg Peralta, PS - $</w:t>
      </w:r>
    </w:p>
    <w:p w14:paraId="0FD29CE8" w14:textId="77777777" w:rsidR="00AD7F98" w:rsidRDefault="00000000">
      <w:pPr>
        <w:pStyle w:val="ListParagraph"/>
        <w:numPr>
          <w:ilvl w:val="2"/>
          <w:numId w:val="4"/>
        </w:numPr>
        <w:rPr>
          <w:rFonts w:ascii="Arial" w:hAnsi="Arial"/>
          <w:sz w:val="22"/>
          <w:szCs w:val="22"/>
        </w:rPr>
      </w:pPr>
      <w:r>
        <w:rPr>
          <w:rFonts w:ascii="Arial" w:hAnsi="Arial"/>
          <w:sz w:val="22"/>
          <w:szCs w:val="22"/>
        </w:rPr>
        <w:t>Spectrum - $228.32</w:t>
      </w:r>
    </w:p>
    <w:p w14:paraId="1DDA3212" w14:textId="77777777" w:rsidR="00AD7F98" w:rsidRDefault="00000000">
      <w:pPr>
        <w:pStyle w:val="ListParagraph"/>
        <w:numPr>
          <w:ilvl w:val="2"/>
          <w:numId w:val="4"/>
        </w:numPr>
        <w:rPr>
          <w:rFonts w:ascii="Arial" w:hAnsi="Arial"/>
          <w:sz w:val="22"/>
          <w:szCs w:val="22"/>
        </w:rPr>
      </w:pPr>
      <w:r>
        <w:rPr>
          <w:rFonts w:ascii="Arial" w:hAnsi="Arial"/>
          <w:sz w:val="22"/>
          <w:szCs w:val="22"/>
        </w:rPr>
        <w:t>SPRSA (Payroll) - $10,000.00</w:t>
      </w:r>
    </w:p>
    <w:p w14:paraId="56BFA272" w14:textId="77777777" w:rsidR="00AD7F98" w:rsidRDefault="00000000">
      <w:pPr>
        <w:pStyle w:val="ListParagraph"/>
        <w:numPr>
          <w:ilvl w:val="2"/>
          <w:numId w:val="4"/>
        </w:numPr>
        <w:rPr>
          <w:rFonts w:ascii="Arial" w:hAnsi="Arial"/>
          <w:sz w:val="22"/>
          <w:szCs w:val="22"/>
        </w:rPr>
      </w:pPr>
      <w:r>
        <w:rPr>
          <w:rFonts w:ascii="Arial" w:hAnsi="Arial"/>
          <w:sz w:val="22"/>
          <w:szCs w:val="22"/>
        </w:rPr>
        <w:t>Swan Graphics - $1355.92</w:t>
      </w:r>
    </w:p>
    <w:p w14:paraId="10C7DB50" w14:textId="77777777" w:rsidR="00AD7F98" w:rsidRDefault="00000000">
      <w:pPr>
        <w:pStyle w:val="ListParagraph"/>
        <w:numPr>
          <w:ilvl w:val="2"/>
          <w:numId w:val="4"/>
        </w:numPr>
        <w:rPr>
          <w:rFonts w:ascii="Arial" w:hAnsi="Arial"/>
          <w:sz w:val="22"/>
          <w:szCs w:val="22"/>
        </w:rPr>
      </w:pPr>
      <w:r>
        <w:rPr>
          <w:rFonts w:ascii="Arial" w:hAnsi="Arial"/>
          <w:sz w:val="22"/>
          <w:szCs w:val="22"/>
        </w:rPr>
        <w:t>WM Smith &amp; Associates, Inc - $650.22</w:t>
      </w:r>
    </w:p>
    <w:p w14:paraId="5E35551E" w14:textId="77777777" w:rsidR="00AD7F98" w:rsidRDefault="00000000">
      <w:pPr>
        <w:pStyle w:val="ListParagraph"/>
        <w:numPr>
          <w:ilvl w:val="2"/>
          <w:numId w:val="4"/>
        </w:numPr>
        <w:rPr>
          <w:rFonts w:ascii="Arial" w:hAnsi="Arial"/>
          <w:sz w:val="22"/>
          <w:szCs w:val="22"/>
        </w:rPr>
      </w:pPr>
      <w:r>
        <w:rPr>
          <w:rFonts w:ascii="Arial" w:hAnsi="Arial"/>
          <w:sz w:val="22"/>
          <w:szCs w:val="22"/>
        </w:rPr>
        <w:t>WM Smith &amp; Associates, Inc - $</w:t>
      </w:r>
    </w:p>
    <w:p w14:paraId="1E000F4E" w14:textId="77777777" w:rsidR="003C4448" w:rsidRDefault="00000000" w:rsidP="003C4448">
      <w:pPr>
        <w:pStyle w:val="ListParagraph"/>
        <w:numPr>
          <w:ilvl w:val="2"/>
          <w:numId w:val="4"/>
        </w:numPr>
        <w:rPr>
          <w:rFonts w:ascii="Arial" w:hAnsi="Arial"/>
          <w:sz w:val="22"/>
          <w:szCs w:val="22"/>
        </w:rPr>
      </w:pPr>
      <w:r>
        <w:rPr>
          <w:rFonts w:ascii="Arial" w:hAnsi="Arial"/>
          <w:sz w:val="22"/>
          <w:szCs w:val="22"/>
        </w:rPr>
        <w:t>Yakima County Elections - $</w:t>
      </w:r>
    </w:p>
    <w:p w14:paraId="1A461674" w14:textId="7C4FD735" w:rsidR="003C4448" w:rsidRPr="003C4448" w:rsidRDefault="003C4448" w:rsidP="003C4448">
      <w:pPr>
        <w:pStyle w:val="ListParagraph"/>
        <w:numPr>
          <w:ilvl w:val="2"/>
          <w:numId w:val="4"/>
        </w:numPr>
        <w:rPr>
          <w:rFonts w:ascii="Arial" w:hAnsi="Arial"/>
          <w:sz w:val="22"/>
          <w:szCs w:val="22"/>
        </w:rPr>
      </w:pPr>
      <w:r w:rsidRPr="003C4448">
        <w:rPr>
          <w:rFonts w:ascii="Arial" w:hAnsi="Arial"/>
          <w:sz w:val="22"/>
          <w:szCs w:val="22"/>
        </w:rPr>
        <w:t>ABC Fire - $63.90</w:t>
      </w:r>
    </w:p>
    <w:p w14:paraId="46B972BC" w14:textId="77777777" w:rsidR="00AD7F98" w:rsidRDefault="00000000">
      <w:pPr>
        <w:pStyle w:val="ListParagraph"/>
        <w:numPr>
          <w:ilvl w:val="1"/>
          <w:numId w:val="5"/>
        </w:numPr>
        <w:rPr>
          <w:rFonts w:ascii="Arial" w:hAnsi="Arial"/>
          <w:sz w:val="22"/>
          <w:szCs w:val="22"/>
        </w:rPr>
      </w:pPr>
      <w:r>
        <w:rPr>
          <w:rFonts w:ascii="Arial" w:hAnsi="Arial"/>
          <w:sz w:val="22"/>
          <w:szCs w:val="22"/>
        </w:rPr>
        <w:t>Pool Construction (Bond Funds)</w:t>
      </w:r>
    </w:p>
    <w:p w14:paraId="537383B1" w14:textId="0DA86062" w:rsidR="00AD7F98" w:rsidRDefault="00000000">
      <w:pPr>
        <w:pStyle w:val="ListParagraph"/>
        <w:numPr>
          <w:ilvl w:val="2"/>
          <w:numId w:val="5"/>
        </w:numPr>
        <w:rPr>
          <w:rFonts w:ascii="Arial" w:hAnsi="Arial"/>
          <w:sz w:val="22"/>
          <w:szCs w:val="22"/>
        </w:rPr>
      </w:pPr>
      <w:r>
        <w:rPr>
          <w:rFonts w:ascii="Arial" w:hAnsi="Arial"/>
          <w:sz w:val="22"/>
          <w:szCs w:val="22"/>
        </w:rPr>
        <w:t>Aimee Ozanich - $</w:t>
      </w:r>
      <w:r w:rsidR="003C4448">
        <w:rPr>
          <w:rFonts w:ascii="Arial" w:hAnsi="Arial"/>
          <w:sz w:val="22"/>
          <w:szCs w:val="22"/>
        </w:rPr>
        <w:t>126.05</w:t>
      </w:r>
      <w:r>
        <w:rPr>
          <w:rFonts w:ascii="Arial" w:hAnsi="Arial"/>
          <w:sz w:val="22"/>
          <w:szCs w:val="22"/>
        </w:rPr>
        <w:t xml:space="preserve">          </w:t>
      </w:r>
    </w:p>
    <w:p w14:paraId="118FFEA3" w14:textId="77777777" w:rsidR="00AD7F98" w:rsidRDefault="00000000">
      <w:pPr>
        <w:pStyle w:val="ListParagraph"/>
        <w:numPr>
          <w:ilvl w:val="2"/>
          <w:numId w:val="5"/>
        </w:numPr>
        <w:rPr>
          <w:rFonts w:ascii="Arial" w:hAnsi="Arial"/>
          <w:sz w:val="22"/>
          <w:szCs w:val="22"/>
        </w:rPr>
      </w:pPr>
      <w:r>
        <w:rPr>
          <w:rFonts w:ascii="Arial" w:hAnsi="Arial"/>
          <w:sz w:val="22"/>
          <w:szCs w:val="22"/>
        </w:rPr>
        <w:t>WM Smith &amp; Associates, Inc - $—-</w:t>
      </w:r>
    </w:p>
    <w:p w14:paraId="5C2864D1" w14:textId="77777777" w:rsidR="00AD7F98" w:rsidRDefault="00AD7F98">
      <w:pPr>
        <w:pStyle w:val="NormalWeb"/>
        <w:spacing w:before="0" w:after="0"/>
        <w:rPr>
          <w:rFonts w:ascii="Arial" w:eastAsia="Arial" w:hAnsi="Arial" w:cs="Arial"/>
          <w:sz w:val="22"/>
          <w:szCs w:val="22"/>
        </w:rPr>
      </w:pPr>
    </w:p>
    <w:p w14:paraId="14B08935" w14:textId="1FBF4DE5" w:rsidR="00AD7F98" w:rsidRDefault="00000000">
      <w:pPr>
        <w:pStyle w:val="NormalWeb"/>
        <w:numPr>
          <w:ilvl w:val="0"/>
          <w:numId w:val="8"/>
        </w:numPr>
        <w:spacing w:before="0" w:after="0"/>
        <w:rPr>
          <w:rFonts w:ascii="Arial" w:hAnsi="Arial"/>
          <w:sz w:val="22"/>
          <w:szCs w:val="22"/>
        </w:rPr>
      </w:pPr>
      <w:r>
        <w:rPr>
          <w:rFonts w:ascii="Arial" w:hAnsi="Arial"/>
          <w:sz w:val="22"/>
          <w:szCs w:val="22"/>
        </w:rPr>
        <w:t xml:space="preserve">     Selah Aquatic Center – Operations                                                    </w:t>
      </w:r>
      <w:r>
        <w:rPr>
          <w:rFonts w:ascii="Arial" w:eastAsia="Arial" w:hAnsi="Arial" w:cs="Arial"/>
          <w:sz w:val="22"/>
          <w:szCs w:val="22"/>
        </w:rPr>
        <w:tab/>
      </w:r>
      <w:r>
        <w:rPr>
          <w:rFonts w:ascii="Arial" w:hAnsi="Arial"/>
          <w:sz w:val="22"/>
          <w:szCs w:val="22"/>
        </w:rPr>
        <w:t xml:space="preserve">      </w:t>
      </w:r>
      <w:r>
        <w:rPr>
          <w:rFonts w:ascii="Arial" w:eastAsia="Arial" w:hAnsi="Arial" w:cs="Arial"/>
          <w:sz w:val="22"/>
          <w:szCs w:val="22"/>
        </w:rPr>
        <w:tab/>
      </w:r>
      <w:r>
        <w:rPr>
          <w:rFonts w:ascii="Arial" w:hAnsi="Arial"/>
          <w:sz w:val="22"/>
          <w:szCs w:val="22"/>
        </w:rPr>
        <w:t xml:space="preserve">         </w:t>
      </w:r>
    </w:p>
    <w:p w14:paraId="538C8394" w14:textId="77777777" w:rsidR="00AD7F98" w:rsidRDefault="00000000">
      <w:pPr>
        <w:pStyle w:val="NormalWeb"/>
        <w:numPr>
          <w:ilvl w:val="1"/>
          <w:numId w:val="10"/>
        </w:numPr>
        <w:spacing w:before="0" w:after="0"/>
        <w:rPr>
          <w:rFonts w:ascii="Arial" w:hAnsi="Arial"/>
          <w:sz w:val="22"/>
          <w:szCs w:val="22"/>
        </w:rPr>
      </w:pPr>
      <w:r>
        <w:rPr>
          <w:rFonts w:ascii="Arial" w:hAnsi="Arial"/>
          <w:sz w:val="22"/>
          <w:szCs w:val="22"/>
        </w:rPr>
        <w:t xml:space="preserve">    BBMAC Financial Report (Revenue and Expenditures, including Payroll) </w:t>
      </w:r>
    </w:p>
    <w:p w14:paraId="50A0AFFD" w14:textId="77777777" w:rsidR="00AD7F98" w:rsidRDefault="00000000">
      <w:pPr>
        <w:pStyle w:val="NormalWeb"/>
        <w:numPr>
          <w:ilvl w:val="1"/>
          <w:numId w:val="10"/>
        </w:numPr>
        <w:spacing w:before="0" w:after="0"/>
        <w:rPr>
          <w:rFonts w:ascii="Arial" w:hAnsi="Arial"/>
          <w:sz w:val="22"/>
          <w:szCs w:val="22"/>
        </w:rPr>
      </w:pPr>
      <w:r>
        <w:rPr>
          <w:rFonts w:ascii="Arial" w:hAnsi="Arial"/>
          <w:sz w:val="22"/>
          <w:szCs w:val="22"/>
        </w:rPr>
        <w:t xml:space="preserve">    2025 Season - Pre-Season Planning</w:t>
      </w:r>
    </w:p>
    <w:p w14:paraId="3F8C53FA" w14:textId="77777777" w:rsidR="00AD7F98" w:rsidRDefault="00000000">
      <w:pPr>
        <w:pStyle w:val="NormalWeb"/>
        <w:numPr>
          <w:ilvl w:val="2"/>
          <w:numId w:val="10"/>
        </w:numPr>
        <w:spacing w:before="0" w:after="0"/>
        <w:rPr>
          <w:rFonts w:ascii="Arial" w:hAnsi="Arial"/>
          <w:sz w:val="22"/>
          <w:szCs w:val="22"/>
        </w:rPr>
      </w:pPr>
      <w:r>
        <w:rPr>
          <w:rFonts w:ascii="Arial" w:hAnsi="Arial"/>
          <w:sz w:val="22"/>
          <w:szCs w:val="22"/>
        </w:rPr>
        <w:t>Clean -Up Day: Recap</w:t>
      </w:r>
    </w:p>
    <w:p w14:paraId="057E7A36" w14:textId="77777777" w:rsidR="00AD7F98" w:rsidRDefault="00000000">
      <w:pPr>
        <w:pStyle w:val="NormalWeb"/>
        <w:numPr>
          <w:ilvl w:val="2"/>
          <w:numId w:val="10"/>
        </w:numPr>
        <w:spacing w:before="0" w:after="0"/>
        <w:rPr>
          <w:rFonts w:ascii="Arial" w:hAnsi="Arial"/>
          <w:sz w:val="22"/>
          <w:szCs w:val="22"/>
        </w:rPr>
      </w:pPr>
      <w:r>
        <w:rPr>
          <w:rFonts w:ascii="Arial" w:hAnsi="Arial"/>
          <w:sz w:val="22"/>
          <w:szCs w:val="22"/>
        </w:rPr>
        <w:t>2024 rates honored 5/1/25 - 5/23/25</w:t>
      </w:r>
    </w:p>
    <w:p w14:paraId="5734151C" w14:textId="012D8F7F" w:rsidR="00B465AE" w:rsidRDefault="000D5906">
      <w:pPr>
        <w:pStyle w:val="NormalWeb"/>
        <w:numPr>
          <w:ilvl w:val="2"/>
          <w:numId w:val="10"/>
        </w:numPr>
        <w:spacing w:before="0" w:after="0"/>
        <w:rPr>
          <w:rFonts w:ascii="Arial" w:hAnsi="Arial"/>
          <w:sz w:val="22"/>
          <w:szCs w:val="22"/>
        </w:rPr>
      </w:pPr>
      <w:r>
        <w:rPr>
          <w:rFonts w:ascii="Arial" w:hAnsi="Arial"/>
          <w:sz w:val="22"/>
          <w:szCs w:val="22"/>
        </w:rPr>
        <w:t xml:space="preserve">Brief discussion of the possibility of replacing the inside the fence landscaping with turf.  </w:t>
      </w:r>
      <w:r w:rsidR="00B46D14">
        <w:rPr>
          <w:rFonts w:ascii="Arial" w:hAnsi="Arial"/>
          <w:sz w:val="22"/>
          <w:szCs w:val="22"/>
        </w:rPr>
        <w:t>This could be something that we work with Brent on as they are doing a turf project in Selah.</w:t>
      </w:r>
    </w:p>
    <w:p w14:paraId="60231BAB" w14:textId="77777777" w:rsidR="00AD7F98" w:rsidRDefault="00AD7F98">
      <w:pPr>
        <w:pStyle w:val="NormalWeb"/>
        <w:spacing w:before="0" w:after="0"/>
        <w:ind w:left="360"/>
        <w:rPr>
          <w:rFonts w:ascii="Arial" w:eastAsia="Arial" w:hAnsi="Arial" w:cs="Arial"/>
          <w:sz w:val="22"/>
          <w:szCs w:val="22"/>
        </w:rPr>
      </w:pPr>
    </w:p>
    <w:p w14:paraId="3DE955D9" w14:textId="77777777" w:rsidR="00AD7F98" w:rsidRDefault="00000000">
      <w:pPr>
        <w:pStyle w:val="NormalWeb"/>
        <w:numPr>
          <w:ilvl w:val="0"/>
          <w:numId w:val="7"/>
        </w:numPr>
        <w:spacing w:before="0" w:after="0"/>
        <w:rPr>
          <w:rFonts w:ascii="Arial" w:hAnsi="Arial"/>
          <w:sz w:val="22"/>
          <w:szCs w:val="22"/>
        </w:rPr>
      </w:pPr>
      <w:r>
        <w:rPr>
          <w:rFonts w:ascii="Arial" w:hAnsi="Arial"/>
          <w:sz w:val="22"/>
          <w:szCs w:val="22"/>
        </w:rPr>
        <w:t xml:space="preserve">    New Business</w:t>
      </w:r>
    </w:p>
    <w:p w14:paraId="3B8F40CC" w14:textId="21CA2B09" w:rsidR="00AD7F98" w:rsidRDefault="00000000">
      <w:pPr>
        <w:pStyle w:val="NormalWeb"/>
        <w:numPr>
          <w:ilvl w:val="1"/>
          <w:numId w:val="7"/>
        </w:numPr>
        <w:spacing w:before="0" w:after="0"/>
        <w:rPr>
          <w:rFonts w:ascii="Arial" w:hAnsi="Arial"/>
          <w:sz w:val="22"/>
          <w:szCs w:val="22"/>
        </w:rPr>
      </w:pPr>
      <w:r>
        <w:rPr>
          <w:rFonts w:ascii="Arial" w:hAnsi="Arial"/>
          <w:sz w:val="22"/>
          <w:szCs w:val="22"/>
        </w:rPr>
        <w:t xml:space="preserve">Permanent shade presentation by Brent Harding &amp; Brooke Hanley of NAC </w:t>
      </w:r>
    </w:p>
    <w:p w14:paraId="17A0CBDF" w14:textId="415FD6F0" w:rsidR="007560E6" w:rsidRDefault="007560E6" w:rsidP="007560E6">
      <w:pPr>
        <w:pStyle w:val="NormalWeb"/>
        <w:numPr>
          <w:ilvl w:val="2"/>
          <w:numId w:val="7"/>
        </w:numPr>
        <w:spacing w:before="0" w:after="0"/>
        <w:rPr>
          <w:rFonts w:ascii="Arial" w:hAnsi="Arial"/>
          <w:sz w:val="22"/>
          <w:szCs w:val="22"/>
        </w:rPr>
      </w:pPr>
      <w:r>
        <w:rPr>
          <w:rFonts w:ascii="Arial" w:hAnsi="Arial"/>
          <w:sz w:val="22"/>
          <w:szCs w:val="22"/>
        </w:rPr>
        <w:t>Brief history and introduction.</w:t>
      </w:r>
    </w:p>
    <w:p w14:paraId="572FFA59" w14:textId="54D868FB" w:rsidR="007560E6" w:rsidRDefault="007560E6" w:rsidP="007560E6">
      <w:pPr>
        <w:pStyle w:val="NormalWeb"/>
        <w:numPr>
          <w:ilvl w:val="3"/>
          <w:numId w:val="7"/>
        </w:numPr>
        <w:spacing w:before="0" w:after="0"/>
        <w:rPr>
          <w:rFonts w:ascii="Arial" w:hAnsi="Arial"/>
          <w:sz w:val="22"/>
          <w:szCs w:val="22"/>
        </w:rPr>
      </w:pPr>
      <w:r>
        <w:rPr>
          <w:rFonts w:ascii="Arial" w:hAnsi="Arial"/>
          <w:sz w:val="22"/>
          <w:szCs w:val="22"/>
        </w:rPr>
        <w:t>Assumptions for meeting:</w:t>
      </w:r>
    </w:p>
    <w:p w14:paraId="73C1A63B" w14:textId="7D181677" w:rsidR="007560E6" w:rsidRDefault="007560E6" w:rsidP="007560E6">
      <w:pPr>
        <w:pStyle w:val="NormalWeb"/>
        <w:numPr>
          <w:ilvl w:val="4"/>
          <w:numId w:val="7"/>
        </w:numPr>
        <w:spacing w:before="0" w:after="0"/>
        <w:rPr>
          <w:rFonts w:ascii="Arial" w:hAnsi="Arial"/>
          <w:sz w:val="22"/>
          <w:szCs w:val="22"/>
        </w:rPr>
      </w:pPr>
      <w:r>
        <w:rPr>
          <w:rFonts w:ascii="Arial" w:hAnsi="Arial"/>
          <w:sz w:val="22"/>
          <w:szCs w:val="22"/>
        </w:rPr>
        <w:t>January 2024 work done last so the timeline would be pushed back in a new situation with ready in May 2026 with an updated schedule and cost projections.</w:t>
      </w:r>
    </w:p>
    <w:p w14:paraId="01B59938" w14:textId="2F53670A" w:rsidR="00AD7F98" w:rsidRDefault="007560E6" w:rsidP="007560E6">
      <w:pPr>
        <w:pStyle w:val="NormalWeb"/>
        <w:numPr>
          <w:ilvl w:val="4"/>
          <w:numId w:val="7"/>
        </w:numPr>
        <w:spacing w:before="0" w:after="0"/>
        <w:rPr>
          <w:rFonts w:ascii="Arial" w:hAnsi="Arial"/>
          <w:sz w:val="22"/>
          <w:szCs w:val="22"/>
        </w:rPr>
      </w:pPr>
      <w:r>
        <w:rPr>
          <w:rFonts w:ascii="Arial" w:hAnsi="Arial"/>
          <w:sz w:val="22"/>
          <w:szCs w:val="22"/>
        </w:rPr>
        <w:t>Nine options will be sent after reviewing at this meeting</w:t>
      </w:r>
    </w:p>
    <w:p w14:paraId="22C20246" w14:textId="7FD8E554" w:rsidR="007560E6" w:rsidRDefault="007560E6" w:rsidP="007560E6">
      <w:pPr>
        <w:pStyle w:val="NormalWeb"/>
        <w:numPr>
          <w:ilvl w:val="4"/>
          <w:numId w:val="7"/>
        </w:numPr>
        <w:spacing w:before="0" w:after="0"/>
        <w:rPr>
          <w:rFonts w:ascii="Arial" w:hAnsi="Arial"/>
          <w:sz w:val="22"/>
          <w:szCs w:val="22"/>
        </w:rPr>
      </w:pPr>
      <w:r>
        <w:rPr>
          <w:rFonts w:ascii="Arial" w:hAnsi="Arial"/>
          <w:sz w:val="22"/>
          <w:szCs w:val="22"/>
        </w:rPr>
        <w:lastRenderedPageBreak/>
        <w:t xml:space="preserve">There would be professional design, </w:t>
      </w:r>
      <w:r w:rsidR="00473CB9">
        <w:rPr>
          <w:rFonts w:ascii="Arial" w:hAnsi="Arial"/>
          <w:sz w:val="22"/>
          <w:szCs w:val="22"/>
        </w:rPr>
        <w:t xml:space="preserve">a bid process, most of the onsite work would be local dollars, but not necessarily the system that would be local.  </w:t>
      </w:r>
    </w:p>
    <w:p w14:paraId="1AD5C975" w14:textId="698D7B0C" w:rsidR="00473CB9" w:rsidRDefault="00B465AE" w:rsidP="007560E6">
      <w:pPr>
        <w:pStyle w:val="NormalWeb"/>
        <w:numPr>
          <w:ilvl w:val="4"/>
          <w:numId w:val="7"/>
        </w:numPr>
        <w:spacing w:before="0" w:after="0"/>
        <w:rPr>
          <w:rFonts w:ascii="Arial" w:hAnsi="Arial"/>
          <w:sz w:val="22"/>
          <w:szCs w:val="22"/>
        </w:rPr>
      </w:pPr>
      <w:r>
        <w:rPr>
          <w:rFonts w:ascii="Arial" w:hAnsi="Arial"/>
          <w:sz w:val="22"/>
          <w:szCs w:val="22"/>
        </w:rPr>
        <w:t>Of the options, the Willy Goat option was not a favorable option due to the cantilever style.  The triangular version with 8 or 5 sails were the favorites of most of the board in discussion.</w:t>
      </w:r>
    </w:p>
    <w:p w14:paraId="16E8E150" w14:textId="1053E186" w:rsidR="00B465AE" w:rsidRPr="007560E6" w:rsidRDefault="00B465AE" w:rsidP="007560E6">
      <w:pPr>
        <w:pStyle w:val="NormalWeb"/>
        <w:numPr>
          <w:ilvl w:val="4"/>
          <w:numId w:val="7"/>
        </w:numPr>
        <w:spacing w:before="0" w:after="0"/>
        <w:rPr>
          <w:rFonts w:ascii="Arial" w:hAnsi="Arial"/>
          <w:sz w:val="22"/>
          <w:szCs w:val="22"/>
        </w:rPr>
      </w:pPr>
      <w:r>
        <w:rPr>
          <w:rFonts w:ascii="Arial" w:hAnsi="Arial"/>
          <w:sz w:val="22"/>
          <w:szCs w:val="22"/>
        </w:rPr>
        <w:t xml:space="preserve">Brent is going to have the cost estimator take another look at the estimated costs and will also send </w:t>
      </w:r>
      <w:r w:rsidR="000D5906">
        <w:rPr>
          <w:rFonts w:ascii="Arial" w:hAnsi="Arial"/>
          <w:sz w:val="22"/>
          <w:szCs w:val="22"/>
        </w:rPr>
        <w:t>all</w:t>
      </w:r>
      <w:r>
        <w:rPr>
          <w:rFonts w:ascii="Arial" w:hAnsi="Arial"/>
          <w:sz w:val="22"/>
          <w:szCs w:val="22"/>
        </w:rPr>
        <w:t xml:space="preserve"> the information to the board.</w:t>
      </w:r>
    </w:p>
    <w:p w14:paraId="2EC3BB48" w14:textId="77777777" w:rsidR="00AD7F98" w:rsidRDefault="00000000">
      <w:pPr>
        <w:pStyle w:val="NormalWeb"/>
        <w:spacing w:before="0" w:after="0"/>
        <w:ind w:left="1095"/>
        <w:rPr>
          <w:rFonts w:ascii="Arial" w:eastAsia="Arial" w:hAnsi="Arial" w:cs="Arial"/>
          <w:sz w:val="22"/>
          <w:szCs w:val="22"/>
        </w:rPr>
      </w:pPr>
      <w:r>
        <w:rPr>
          <w:rFonts w:ascii="Arial" w:hAnsi="Arial"/>
          <w:color w:val="FF2600"/>
          <w:sz w:val="22"/>
          <w:szCs w:val="22"/>
        </w:rPr>
        <w:t xml:space="preserve">                                            </w:t>
      </w:r>
      <w:r>
        <w:rPr>
          <w:rFonts w:ascii="Arial" w:hAnsi="Arial"/>
          <w:sz w:val="22"/>
          <w:szCs w:val="22"/>
        </w:rPr>
        <w:t xml:space="preserve">                                                                                          </w:t>
      </w:r>
    </w:p>
    <w:p w14:paraId="25F48D01" w14:textId="77777777" w:rsidR="00AD7F98" w:rsidRDefault="00000000">
      <w:pPr>
        <w:pStyle w:val="NormalWeb"/>
        <w:numPr>
          <w:ilvl w:val="0"/>
          <w:numId w:val="12"/>
        </w:numPr>
        <w:spacing w:before="0" w:after="0"/>
        <w:rPr>
          <w:rFonts w:ascii="Arial" w:hAnsi="Arial"/>
          <w:sz w:val="22"/>
          <w:szCs w:val="22"/>
        </w:rPr>
      </w:pPr>
      <w:r>
        <w:rPr>
          <w:rFonts w:ascii="Arial" w:hAnsi="Arial"/>
          <w:sz w:val="22"/>
          <w:szCs w:val="22"/>
        </w:rPr>
        <w:t xml:space="preserve">      Old Business                                                                                                      </w:t>
      </w:r>
    </w:p>
    <w:p w14:paraId="6BACF8EB" w14:textId="77777777" w:rsidR="00B46D14" w:rsidRDefault="00000000">
      <w:pPr>
        <w:pStyle w:val="NormalWeb"/>
        <w:numPr>
          <w:ilvl w:val="1"/>
          <w:numId w:val="12"/>
        </w:numPr>
        <w:spacing w:before="0" w:after="0"/>
        <w:rPr>
          <w:rFonts w:ascii="Arial" w:hAnsi="Arial"/>
          <w:sz w:val="22"/>
          <w:szCs w:val="22"/>
        </w:rPr>
      </w:pPr>
      <w:r>
        <w:rPr>
          <w:rFonts w:ascii="Arial" w:hAnsi="Arial"/>
          <w:sz w:val="22"/>
          <w:szCs w:val="22"/>
        </w:rPr>
        <w:t xml:space="preserve">  Norma Smith’s Resignation - Replacement Updates </w:t>
      </w:r>
    </w:p>
    <w:p w14:paraId="31D233A9" w14:textId="2B95E1FE" w:rsidR="00AD7F98" w:rsidRDefault="00B46D14" w:rsidP="00B46D14">
      <w:pPr>
        <w:pStyle w:val="NormalWeb"/>
        <w:numPr>
          <w:ilvl w:val="2"/>
          <w:numId w:val="12"/>
        </w:numPr>
        <w:spacing w:before="0" w:after="0"/>
        <w:rPr>
          <w:rFonts w:ascii="Arial" w:hAnsi="Arial"/>
          <w:sz w:val="22"/>
          <w:szCs w:val="22"/>
        </w:rPr>
      </w:pPr>
      <w:r>
        <w:rPr>
          <w:rFonts w:ascii="Arial" w:hAnsi="Arial"/>
          <w:sz w:val="22"/>
          <w:szCs w:val="22"/>
        </w:rPr>
        <w:t xml:space="preserve">She was a city appointee.  The City will need to appoint her replacement.  There are currently no candidates for her replacement.  The interlocal agreement needs to be checked to determine the eligibility for her replacement. </w:t>
      </w:r>
      <w:r w:rsidR="00000000">
        <w:rPr>
          <w:rFonts w:ascii="Arial" w:hAnsi="Arial"/>
          <w:sz w:val="22"/>
          <w:szCs w:val="22"/>
        </w:rPr>
        <w:t xml:space="preserve">                                </w:t>
      </w:r>
    </w:p>
    <w:p w14:paraId="68149B21" w14:textId="77777777" w:rsidR="00AD7F98" w:rsidRDefault="00AD7F98">
      <w:pPr>
        <w:pStyle w:val="NormalWeb"/>
        <w:tabs>
          <w:tab w:val="left" w:pos="900"/>
        </w:tabs>
        <w:spacing w:before="0" w:after="0"/>
        <w:ind w:left="131" w:hanging="131"/>
        <w:rPr>
          <w:rFonts w:ascii="Arial" w:eastAsia="Arial" w:hAnsi="Arial" w:cs="Arial"/>
          <w:sz w:val="22"/>
          <w:szCs w:val="22"/>
        </w:rPr>
      </w:pPr>
    </w:p>
    <w:p w14:paraId="79903ECA" w14:textId="2076D714" w:rsidR="00AD7F98" w:rsidRDefault="00000000">
      <w:pPr>
        <w:pStyle w:val="NormalWeb"/>
        <w:numPr>
          <w:ilvl w:val="0"/>
          <w:numId w:val="13"/>
        </w:numPr>
        <w:spacing w:before="0" w:after="0"/>
        <w:rPr>
          <w:rFonts w:ascii="Arial" w:hAnsi="Arial"/>
          <w:sz w:val="22"/>
          <w:szCs w:val="22"/>
        </w:rPr>
      </w:pPr>
      <w:r>
        <w:rPr>
          <w:rFonts w:ascii="Arial" w:hAnsi="Arial"/>
          <w:sz w:val="22"/>
          <w:szCs w:val="22"/>
        </w:rPr>
        <w:t xml:space="preserve">       Board Membe</w:t>
      </w:r>
      <w:r w:rsidR="00B465AE">
        <w:rPr>
          <w:rFonts w:ascii="Arial" w:hAnsi="Arial"/>
          <w:sz w:val="22"/>
          <w:szCs w:val="22"/>
        </w:rPr>
        <w:t xml:space="preserve">r </w:t>
      </w:r>
      <w:r>
        <w:rPr>
          <w:rFonts w:ascii="Arial" w:hAnsi="Arial"/>
          <w:sz w:val="22"/>
          <w:szCs w:val="22"/>
        </w:rPr>
        <w:t xml:space="preserve">Communications -                                                                        </w:t>
      </w:r>
    </w:p>
    <w:p w14:paraId="2DC5CA9D" w14:textId="06D6926A" w:rsidR="00AD7F98" w:rsidRDefault="00B465AE">
      <w:pPr>
        <w:pStyle w:val="NormalWeb"/>
        <w:numPr>
          <w:ilvl w:val="1"/>
          <w:numId w:val="15"/>
        </w:numPr>
        <w:spacing w:before="0" w:after="0"/>
        <w:rPr>
          <w:rFonts w:ascii="Arial" w:eastAsia="Arial" w:hAnsi="Arial" w:cs="Arial"/>
          <w:sz w:val="22"/>
          <w:szCs w:val="22"/>
        </w:rPr>
      </w:pPr>
      <w:r>
        <w:rPr>
          <w:rFonts w:ascii="Arial" w:eastAsia="Arial" w:hAnsi="Arial" w:cs="Arial"/>
          <w:sz w:val="22"/>
          <w:szCs w:val="22"/>
        </w:rPr>
        <w:t xml:space="preserve">Discussion with the City Board members that there was no communication regarding the use of the parking lot and the trampling of the landscaping.  The staff did not know about the use of the parking lot until the Thursday before by viewing it on Facebook. For the future, more communication would be appreciated.  The business was </w:t>
      </w:r>
      <w:r w:rsidR="00B46D14">
        <w:rPr>
          <w:rFonts w:ascii="Arial" w:eastAsia="Arial" w:hAnsi="Arial" w:cs="Arial"/>
          <w:sz w:val="22"/>
          <w:szCs w:val="22"/>
        </w:rPr>
        <w:t>operating,</w:t>
      </w:r>
      <w:r>
        <w:rPr>
          <w:rFonts w:ascii="Arial" w:eastAsia="Arial" w:hAnsi="Arial" w:cs="Arial"/>
          <w:sz w:val="22"/>
          <w:szCs w:val="22"/>
        </w:rPr>
        <w:t xml:space="preserve"> and we had no staff or business parking.</w:t>
      </w:r>
    </w:p>
    <w:p w14:paraId="17FAACFF" w14:textId="77777777" w:rsidR="00AD7F98" w:rsidRDefault="00000000">
      <w:pPr>
        <w:pStyle w:val="NormalWeb"/>
        <w:spacing w:before="0" w:after="0"/>
        <w:ind w:left="1099"/>
        <w:rPr>
          <w:rFonts w:ascii="Arial Narrow" w:eastAsia="Arial Narrow" w:hAnsi="Arial Narrow" w:cs="Arial Narrow"/>
          <w:sz w:val="22"/>
          <w:szCs w:val="22"/>
        </w:rPr>
      </w:pPr>
      <w:r>
        <w:rPr>
          <w:rFonts w:ascii="Arial" w:hAnsi="Arial"/>
          <w:sz w:val="22"/>
          <w:szCs w:val="22"/>
        </w:rPr>
        <w:t xml:space="preserve">                                                                </w:t>
      </w:r>
    </w:p>
    <w:p w14:paraId="06CB82D0" w14:textId="77777777" w:rsidR="00AD7F98" w:rsidRPr="004549DD" w:rsidRDefault="00000000">
      <w:pPr>
        <w:pStyle w:val="BodyA"/>
        <w:numPr>
          <w:ilvl w:val="0"/>
          <w:numId w:val="16"/>
        </w:numPr>
        <w:rPr>
          <w:rFonts w:ascii="Arial Narrow" w:hAnsi="Arial Narrow"/>
          <w:sz w:val="22"/>
          <w:szCs w:val="22"/>
        </w:rPr>
      </w:pPr>
      <w:r>
        <w:rPr>
          <w:rFonts w:ascii="Arial" w:hAnsi="Arial"/>
          <w:sz w:val="22"/>
          <w:szCs w:val="22"/>
        </w:rPr>
        <w:t>Adjournment -  Next meeting date: June 16, 2025 at BBMAC</w:t>
      </w:r>
    </w:p>
    <w:p w14:paraId="65A48F6E" w14:textId="04A0D87C" w:rsidR="004549DD" w:rsidRDefault="004549DD">
      <w:pPr>
        <w:pStyle w:val="BodyA"/>
        <w:numPr>
          <w:ilvl w:val="0"/>
          <w:numId w:val="16"/>
        </w:numPr>
        <w:rPr>
          <w:rFonts w:ascii="Arial Narrow" w:hAnsi="Arial Narrow"/>
          <w:sz w:val="22"/>
          <w:szCs w:val="22"/>
        </w:rPr>
      </w:pPr>
      <w:r>
        <w:rPr>
          <w:rFonts w:ascii="Arial" w:hAnsi="Arial"/>
          <w:sz w:val="22"/>
          <w:szCs w:val="22"/>
        </w:rPr>
        <w:t>Meeting adjourned at 8:25pm</w:t>
      </w:r>
    </w:p>
    <w:sectPr w:rsidR="004549DD">
      <w:headerReference w:type="default" r:id="rId7"/>
      <w:footerReference w:type="default" r:id="rId8"/>
      <w:pgSz w:w="12240" w:h="15840"/>
      <w:pgMar w:top="720" w:right="720" w:bottom="720" w:left="720" w:header="28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4AFBD" w14:textId="77777777" w:rsidR="00046ACF" w:rsidRDefault="00046ACF">
      <w:r>
        <w:separator/>
      </w:r>
    </w:p>
  </w:endnote>
  <w:endnote w:type="continuationSeparator" w:id="0">
    <w:p w14:paraId="3C416750" w14:textId="77777777" w:rsidR="00046ACF" w:rsidRDefault="00046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4D55" w14:textId="77777777" w:rsidR="00AD7F98" w:rsidRDefault="00AD7F9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23AAD" w14:textId="77777777" w:rsidR="00046ACF" w:rsidRDefault="00046ACF">
      <w:r>
        <w:separator/>
      </w:r>
    </w:p>
  </w:footnote>
  <w:footnote w:type="continuationSeparator" w:id="0">
    <w:p w14:paraId="114B2E45" w14:textId="77777777" w:rsidR="00046ACF" w:rsidRDefault="00046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EDCE" w14:textId="77777777" w:rsidR="00AD7F98" w:rsidRDefault="00AD7F9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38B6"/>
    <w:multiLevelType w:val="hybridMultilevel"/>
    <w:tmpl w:val="E1E0FDDE"/>
    <w:numStyleLink w:val="ImportedStyle1"/>
  </w:abstractNum>
  <w:abstractNum w:abstractNumId="1" w15:restartNumberingAfterBreak="0">
    <w:nsid w:val="0B0B4388"/>
    <w:multiLevelType w:val="hybridMultilevel"/>
    <w:tmpl w:val="208E47C4"/>
    <w:numStyleLink w:val="Lettered"/>
  </w:abstractNum>
  <w:abstractNum w:abstractNumId="2" w15:restartNumberingAfterBreak="0">
    <w:nsid w:val="0FFD0986"/>
    <w:multiLevelType w:val="hybridMultilevel"/>
    <w:tmpl w:val="208E47C4"/>
    <w:styleLink w:val="Lettered"/>
    <w:lvl w:ilvl="0" w:tplc="9F62F41C">
      <w:start w:val="1"/>
      <w:numFmt w:val="upperLetter"/>
      <w:lvlText w:val="%1."/>
      <w:lvlJc w:val="left"/>
      <w:pPr>
        <w:ind w:left="265" w:hanging="265"/>
      </w:pPr>
      <w:rPr>
        <w:rFonts w:hAnsi="Arial Unicode MS"/>
        <w:caps w:val="0"/>
        <w:smallCaps w:val="0"/>
        <w:strike w:val="0"/>
        <w:dstrike w:val="0"/>
        <w:outline w:val="0"/>
        <w:emboss w:val="0"/>
        <w:imprint w:val="0"/>
        <w:spacing w:val="0"/>
        <w:w w:val="100"/>
        <w:kern w:val="0"/>
        <w:position w:val="0"/>
        <w:highlight w:val="none"/>
        <w:vertAlign w:val="baseline"/>
      </w:rPr>
    </w:lvl>
    <w:lvl w:ilvl="1" w:tplc="9A9A7D94">
      <w:start w:val="1"/>
      <w:numFmt w:val="decimal"/>
      <w:lvlText w:val="%2."/>
      <w:lvlJc w:val="left"/>
      <w:pPr>
        <w:ind w:left="109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32F8E3BC">
      <w:start w:val="1"/>
      <w:numFmt w:val="lowerLetter"/>
      <w:lvlText w:val="%3."/>
      <w:lvlJc w:val="left"/>
      <w:pPr>
        <w:ind w:left="163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5B1A8F40">
      <w:start w:val="1"/>
      <w:numFmt w:val="lowerRoman"/>
      <w:lvlText w:val="%4."/>
      <w:lvlJc w:val="left"/>
      <w:pPr>
        <w:ind w:left="253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201C255A">
      <w:start w:val="1"/>
      <w:numFmt w:val="upp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750AA0A6">
      <w:start w:val="1"/>
      <w:numFmt w:val="upp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81949580">
      <w:start w:val="1"/>
      <w:numFmt w:val="upp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E9DC64CC">
      <w:start w:val="1"/>
      <w:numFmt w:val="upp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4364A6F8">
      <w:start w:val="1"/>
      <w:numFmt w:val="upp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8A350AA"/>
    <w:multiLevelType w:val="hybridMultilevel"/>
    <w:tmpl w:val="90D4A3EA"/>
    <w:styleLink w:val="ImportedStyle3"/>
    <w:lvl w:ilvl="0" w:tplc="D7B4C222">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E2633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EA219A8">
      <w:start w:val="1"/>
      <w:numFmt w:val="lowerRoman"/>
      <w:lvlText w:val="%3."/>
      <w:lvlJc w:val="left"/>
      <w:pPr>
        <w:ind w:left="2578"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6FEBBC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3E065DA">
      <w:start w:val="1"/>
      <w:numFmt w:val="decimal"/>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0C9140">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EBA9B7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E4290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D8E6CA">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B7467DD"/>
    <w:multiLevelType w:val="hybridMultilevel"/>
    <w:tmpl w:val="90D4A3EA"/>
    <w:numStyleLink w:val="ImportedStyle3"/>
  </w:abstractNum>
  <w:abstractNum w:abstractNumId="5" w15:restartNumberingAfterBreak="0">
    <w:nsid w:val="1C6F17CF"/>
    <w:multiLevelType w:val="hybridMultilevel"/>
    <w:tmpl w:val="20D02860"/>
    <w:styleLink w:val="Lettered0"/>
    <w:lvl w:ilvl="0" w:tplc="776262DA">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B42EF814">
      <w:start w:val="1"/>
      <w:numFmt w:val="decimal"/>
      <w:lvlText w:val="%2."/>
      <w:lvlJc w:val="left"/>
      <w:pPr>
        <w:ind w:left="1095"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68685AE">
      <w:start w:val="1"/>
      <w:numFmt w:val="decimal"/>
      <w:lvlText w:val="%3."/>
      <w:lvlJc w:val="left"/>
      <w:pPr>
        <w:ind w:left="163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DBE694EC">
      <w:start w:val="1"/>
      <w:numFmt w:val="upperRoman"/>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9C9CADE2">
      <w:start w:val="1"/>
      <w:numFmt w:val="upperRoman"/>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28025904">
      <w:start w:val="1"/>
      <w:numFmt w:val="upperRoman"/>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4DC4CBA4">
      <w:start w:val="1"/>
      <w:numFmt w:val="upperRoman"/>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04047744">
      <w:start w:val="1"/>
      <w:numFmt w:val="upperRoman"/>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E7BA515E">
      <w:start w:val="1"/>
      <w:numFmt w:val="upperRoman"/>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18B0905"/>
    <w:multiLevelType w:val="hybridMultilevel"/>
    <w:tmpl w:val="58807DC8"/>
    <w:numStyleLink w:val="Numbered"/>
  </w:abstractNum>
  <w:abstractNum w:abstractNumId="7" w15:restartNumberingAfterBreak="0">
    <w:nsid w:val="639D3FE0"/>
    <w:multiLevelType w:val="hybridMultilevel"/>
    <w:tmpl w:val="58807DC8"/>
    <w:styleLink w:val="Numbered"/>
    <w:lvl w:ilvl="0" w:tplc="C778DB9E">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E1AABB0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A7F02576">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66C02E90">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D4B84AB4">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6374B93C">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DC100834">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28AA4A0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D854892C">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3346D4A"/>
    <w:multiLevelType w:val="hybridMultilevel"/>
    <w:tmpl w:val="E1E0FDDE"/>
    <w:styleLink w:val="ImportedStyle1"/>
    <w:lvl w:ilvl="0" w:tplc="BDCE102E">
      <w:start w:val="1"/>
      <w:numFmt w:val="upperLetter"/>
      <w:lvlText w:val="%1."/>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21AAEC3C">
      <w:start w:val="1"/>
      <w:numFmt w:val="upperLetter"/>
      <w:lvlText w:val="%2."/>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6A90B266">
      <w:start w:val="1"/>
      <w:numFmt w:val="upperLetter"/>
      <w:lvlText w:val="%3."/>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69B0E2CC">
      <w:start w:val="1"/>
      <w:numFmt w:val="upperLetter"/>
      <w:lvlText w:val="%4."/>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384C0B80">
      <w:start w:val="1"/>
      <w:numFmt w:val="upperLetter"/>
      <w:lvlText w:val="%5."/>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7048EEEE">
      <w:start w:val="1"/>
      <w:numFmt w:val="decimal"/>
      <w:lvlText w:val="%6."/>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CC825582">
      <w:start w:val="1"/>
      <w:numFmt w:val="upperLetter"/>
      <w:lvlText w:val="%7."/>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BE4AB6AC">
      <w:start w:val="1"/>
      <w:numFmt w:val="upperLetter"/>
      <w:lvlText w:val="%8."/>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7FD2154E">
      <w:start w:val="1"/>
      <w:numFmt w:val="upperLetter"/>
      <w:lvlText w:val="%9."/>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9" w15:restartNumberingAfterBreak="0">
    <w:nsid w:val="7D987A6C"/>
    <w:multiLevelType w:val="hybridMultilevel"/>
    <w:tmpl w:val="20D02860"/>
    <w:numStyleLink w:val="Lettered0"/>
  </w:abstractNum>
  <w:num w:numId="1" w16cid:durableId="100146554">
    <w:abstractNumId w:val="8"/>
  </w:num>
  <w:num w:numId="2" w16cid:durableId="1284077565">
    <w:abstractNumId w:val="0"/>
  </w:num>
  <w:num w:numId="3" w16cid:durableId="1584144076">
    <w:abstractNumId w:val="3"/>
  </w:num>
  <w:num w:numId="4" w16cid:durableId="1645617440">
    <w:abstractNumId w:val="4"/>
  </w:num>
  <w:num w:numId="5" w16cid:durableId="1844472702">
    <w:abstractNumId w:val="4"/>
    <w:lvlOverride w:ilvl="0">
      <w:startOverride w:val="1"/>
      <w:lvl w:ilvl="0" w:tplc="1EE6E31E">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A546E0DA">
        <w:start w:val="2"/>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1A855EA">
        <w:start w:val="1"/>
        <w:numFmt w:val="lowerRoman"/>
        <w:lvlText w:val="%3."/>
        <w:lvlJc w:val="left"/>
        <w:pPr>
          <w:ind w:left="257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AF247E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6645D38">
        <w:start w:val="1"/>
        <w:numFmt w:val="decimal"/>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4180880">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B6253A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83AEE2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2140902">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552840040">
    <w:abstractNumId w:val="5"/>
  </w:num>
  <w:num w:numId="7" w16cid:durableId="678428996">
    <w:abstractNumId w:val="9"/>
  </w:num>
  <w:num w:numId="8" w16cid:durableId="370762256">
    <w:abstractNumId w:val="9"/>
    <w:lvlOverride w:ilvl="0">
      <w:startOverride w:val="6"/>
    </w:lvlOverride>
  </w:num>
  <w:num w:numId="9" w16cid:durableId="856652314">
    <w:abstractNumId w:val="2"/>
  </w:num>
  <w:num w:numId="10" w16cid:durableId="1183785340">
    <w:abstractNumId w:val="1"/>
  </w:num>
  <w:num w:numId="11" w16cid:durableId="2035571454">
    <w:abstractNumId w:val="9"/>
    <w:lvlOverride w:ilvl="0">
      <w:lvl w:ilvl="0" w:tplc="3C70EEC0">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F5ECD44">
        <w:start w:val="1"/>
        <w:numFmt w:val="decimal"/>
        <w:lvlText w:val="%2."/>
        <w:lvlJc w:val="left"/>
        <w:pPr>
          <w:tabs>
            <w:tab w:val="left" w:pos="900"/>
          </w:tabs>
          <w:ind w:left="1094"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E704814">
        <w:start w:val="1"/>
        <w:numFmt w:val="decimal"/>
        <w:lvlText w:val="%3."/>
        <w:lvlJc w:val="left"/>
        <w:pPr>
          <w:tabs>
            <w:tab w:val="left" w:pos="900"/>
          </w:tabs>
          <w:ind w:left="163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0104DD8">
        <w:start w:val="1"/>
        <w:numFmt w:val="upperRoman"/>
        <w:lvlText w:val="%4."/>
        <w:lvlJc w:val="left"/>
        <w:pPr>
          <w:tabs>
            <w:tab w:val="left" w:pos="900"/>
          </w:tabs>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172B2E4">
        <w:start w:val="1"/>
        <w:numFmt w:val="upperRoman"/>
        <w:lvlText w:val="%5."/>
        <w:lvlJc w:val="left"/>
        <w:pPr>
          <w:tabs>
            <w:tab w:val="left" w:pos="900"/>
          </w:tabs>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1064D02">
        <w:start w:val="1"/>
        <w:numFmt w:val="upperRoman"/>
        <w:lvlText w:val="%6."/>
        <w:lvlJc w:val="left"/>
        <w:pPr>
          <w:tabs>
            <w:tab w:val="left" w:pos="900"/>
          </w:tabs>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BE47DDE">
        <w:start w:val="1"/>
        <w:numFmt w:val="upperRoman"/>
        <w:lvlText w:val="%7."/>
        <w:lvlJc w:val="left"/>
        <w:pPr>
          <w:tabs>
            <w:tab w:val="left" w:pos="900"/>
          </w:tabs>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6B6661C">
        <w:start w:val="1"/>
        <w:numFmt w:val="upperRoman"/>
        <w:lvlText w:val="%8."/>
        <w:lvlJc w:val="left"/>
        <w:pPr>
          <w:tabs>
            <w:tab w:val="left" w:pos="900"/>
          </w:tabs>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156DF44">
        <w:start w:val="1"/>
        <w:numFmt w:val="upperRoman"/>
        <w:lvlText w:val="%9."/>
        <w:lvlJc w:val="left"/>
        <w:pPr>
          <w:tabs>
            <w:tab w:val="left" w:pos="900"/>
          </w:tabs>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432240952">
    <w:abstractNumId w:val="9"/>
    <w:lvlOverride w:ilvl="0">
      <w:lvl w:ilvl="0" w:tplc="3C70EEC0">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F5ECD44">
        <w:start w:val="1"/>
        <w:numFmt w:val="decimal"/>
        <w:lvlText w:val="%2."/>
        <w:lvlJc w:val="left"/>
        <w:pPr>
          <w:ind w:left="109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E704814">
        <w:start w:val="1"/>
        <w:numFmt w:val="decimal"/>
        <w:lvlText w:val="%3."/>
        <w:lvlJc w:val="left"/>
        <w:pPr>
          <w:ind w:left="163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0104DD8">
        <w:start w:val="1"/>
        <w:numFmt w:val="upperRoman"/>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172B2E4">
        <w:start w:val="1"/>
        <w:numFmt w:val="upperRoman"/>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1064D02">
        <w:start w:val="1"/>
        <w:numFmt w:val="upperRoman"/>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BE47DDE">
        <w:start w:val="1"/>
        <w:numFmt w:val="upperRoman"/>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6B6661C">
        <w:start w:val="1"/>
        <w:numFmt w:val="upperRoman"/>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156DF44">
        <w:start w:val="1"/>
        <w:numFmt w:val="upperRoman"/>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057706449">
    <w:abstractNumId w:val="1"/>
    <w:lvlOverride w:ilvl="0">
      <w:startOverride w:val="9"/>
      <w:lvl w:ilvl="0" w:tplc="B01A6444">
        <w:start w:val="9"/>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6A0DA1E">
        <w:start w:val="1"/>
        <w:numFmt w:val="decimal"/>
        <w:lvlText w:val="%2."/>
        <w:lvlJc w:val="left"/>
        <w:pPr>
          <w:ind w:left="109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3C8D8C4">
        <w:start w:val="1"/>
        <w:numFmt w:val="upp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9560F32">
        <w:start w:val="1"/>
        <w:numFmt w:val="upp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624F888">
        <w:start w:val="1"/>
        <w:numFmt w:val="upp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D8237E4">
        <w:start w:val="1"/>
        <w:numFmt w:val="upp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11C10B8">
        <w:start w:val="1"/>
        <w:numFmt w:val="upp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BE8234">
        <w:start w:val="1"/>
        <w:numFmt w:val="upp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996CD5E">
        <w:start w:val="1"/>
        <w:numFmt w:val="upp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1242135885">
    <w:abstractNumId w:val="7"/>
  </w:num>
  <w:num w:numId="15" w16cid:durableId="1523977079">
    <w:abstractNumId w:val="6"/>
  </w:num>
  <w:num w:numId="16" w16cid:durableId="1334600793">
    <w:abstractNumId w:val="0"/>
    <w:lvlOverride w:ilvl="0">
      <w:startOverride w:val="10"/>
      <w:lvl w:ilvl="0" w:tplc="A9A82410">
        <w:start w:val="10"/>
        <w:numFmt w:val="upperLetter"/>
        <w:lvlText w:val="%1."/>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
      <w:lvl w:ilvl="1" w:tplc="BC3E26A8">
        <w:start w:val="1"/>
        <w:numFmt w:val="upperLetter"/>
        <w:lvlText w:val="%2."/>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startOverride w:val="1"/>
      <w:lvl w:ilvl="2" w:tplc="682033A6">
        <w:start w:val="1"/>
        <w:numFmt w:val="upperLetter"/>
        <w:lvlText w:val="%3."/>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startOverride w:val="1"/>
      <w:lvl w:ilvl="3" w:tplc="BFDA8AC0">
        <w:start w:val="1"/>
        <w:numFmt w:val="upperLetter"/>
        <w:lvlText w:val="%4."/>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startOverride w:val="1"/>
      <w:lvl w:ilvl="4" w:tplc="86889A72">
        <w:start w:val="1"/>
        <w:numFmt w:val="upperLetter"/>
        <w:lvlText w:val="%5."/>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startOverride w:val="1"/>
      <w:lvl w:ilvl="5" w:tplc="9132C7A0">
        <w:start w:val="1"/>
        <w:numFmt w:val="upperLetter"/>
        <w:lvlText w:val="%6."/>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startOverride w:val="1"/>
      <w:lvl w:ilvl="6" w:tplc="C2223404">
        <w:start w:val="1"/>
        <w:numFmt w:val="upperLetter"/>
        <w:lvlText w:val="%7."/>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startOverride w:val="1"/>
      <w:lvl w:ilvl="7" w:tplc="DE7CD276">
        <w:start w:val="1"/>
        <w:numFmt w:val="upperLetter"/>
        <w:lvlText w:val="%8."/>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startOverride w:val="1"/>
      <w:lvl w:ilvl="8" w:tplc="94F4E67C">
        <w:start w:val="1"/>
        <w:numFmt w:val="upperLetter"/>
        <w:lvlText w:val="%9."/>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98"/>
    <w:rsid w:val="00046ACF"/>
    <w:rsid w:val="000D5906"/>
    <w:rsid w:val="0035527F"/>
    <w:rsid w:val="003C4448"/>
    <w:rsid w:val="003E6F8F"/>
    <w:rsid w:val="004549DD"/>
    <w:rsid w:val="00473CB9"/>
    <w:rsid w:val="007560E6"/>
    <w:rsid w:val="00AD7F98"/>
    <w:rsid w:val="00B465AE"/>
    <w:rsid w:val="00B46D14"/>
    <w:rsid w:val="00FB6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347F0"/>
  <w15:docId w15:val="{3099B699-C621-43EE-8E63-4C1B7E50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rPr>
      <w:rFonts w:ascii="Helvetica Neue" w:eastAsia="Helvetica Neue" w:hAnsi="Helvetica Neue" w:cs="Helvetica Neue"/>
      <w:color w:val="000000"/>
      <w:sz w:val="22"/>
      <w:szCs w:val="22"/>
      <w:u w:color="000000"/>
      <w:lang w:val="nl-NL"/>
      <w14:textOutline w14:w="12700" w14:cap="flat" w14:cmpd="sng" w14:algn="ctr">
        <w14:noFill/>
        <w14:prstDash w14:val="solid"/>
        <w14:miter w14:lim="400000"/>
      </w14:textOutline>
    </w:rPr>
  </w:style>
  <w:style w:type="paragraph" w:styleId="Header">
    <w:name w:val="header"/>
    <w:pPr>
      <w:tabs>
        <w:tab w:val="center" w:pos="4320"/>
        <w:tab w:val="right" w:pos="8640"/>
      </w:tabs>
    </w:pPr>
    <w:rPr>
      <w:rFonts w:cs="Arial Unicode MS"/>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00"/>
      <w:sz w:val="24"/>
      <w:szCs w:val="24"/>
      <w:u w:color="000000"/>
      <w14:textOutline w14:w="12700" w14:cap="flat" w14:cmpd="sng" w14:algn="ctr">
        <w14:noFill/>
        <w14:prstDash w14:val="solid"/>
        <w14:miter w14:lim="400000"/>
      </w14:textOutline>
    </w:rPr>
  </w:style>
  <w:style w:type="numbering" w:customStyle="1" w:styleId="ImportedStyle3">
    <w:name w:val="Imported Style 3"/>
    <w:pPr>
      <w:numPr>
        <w:numId w:val="3"/>
      </w:numPr>
    </w:pPr>
  </w:style>
  <w:style w:type="paragraph" w:styleId="NormalWeb">
    <w:name w:val="Normal (Web)"/>
    <w:pPr>
      <w:spacing w:before="100" w:after="100"/>
    </w:pPr>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Lettered0">
    <w:name w:val="Lettered.0"/>
    <w:pPr>
      <w:numPr>
        <w:numId w:val="6"/>
      </w:numPr>
    </w:pPr>
  </w:style>
  <w:style w:type="numbering" w:customStyle="1" w:styleId="Lettered">
    <w:name w:val="Lettered"/>
    <w:pPr>
      <w:numPr>
        <w:numId w:val="9"/>
      </w:numPr>
    </w:pPr>
  </w:style>
  <w:style w:type="numbering" w:customStyle="1" w:styleId="Numbered">
    <w:name w:val="Numbere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342900" marR="0" indent="-342900" algn="l" defTabSz="914400" rtl="0" fontAlgn="auto" latinLnBrk="0" hangingPunct="0">
          <a:lnSpc>
            <a:spcPct val="100000"/>
          </a:lnSpc>
          <a:spcBef>
            <a:spcPts val="0"/>
          </a:spcBef>
          <a:spcAft>
            <a:spcPts val="0"/>
          </a:spcAft>
          <a:buClr>
            <a:srgbClr val="000000"/>
          </a:buClr>
          <a:buSzPct val="100000"/>
          <a:buFontTx/>
          <a:buAutoNum type="romanLcPeriod"/>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342900" marR="0" indent="-342900" algn="l" defTabSz="914400" rtl="0" fontAlgn="auto" latinLnBrk="0" hangingPunct="0">
          <a:lnSpc>
            <a:spcPct val="100000"/>
          </a:lnSpc>
          <a:spcBef>
            <a:spcPts val="0"/>
          </a:spcBef>
          <a:spcAft>
            <a:spcPts val="0"/>
          </a:spcAft>
          <a:buClr>
            <a:srgbClr val="000000"/>
          </a:buClr>
          <a:buSzPct val="100000"/>
          <a:buFontTx/>
          <a:buAutoNum type="romanLcPeriod"/>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Aimee Ozanich</cp:lastModifiedBy>
  <cp:revision>4</cp:revision>
  <dcterms:created xsi:type="dcterms:W3CDTF">2025-05-20T01:43:00Z</dcterms:created>
  <dcterms:modified xsi:type="dcterms:W3CDTF">2025-05-20T03:24:00Z</dcterms:modified>
</cp:coreProperties>
</file>